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7B7572" w14:textId="77777777" w:rsidR="00C667EA" w:rsidRPr="004C02FA" w:rsidRDefault="00C667EA" w:rsidP="00842DE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</w:p>
    <w:p w14:paraId="39555F78" w14:textId="77777777" w:rsidR="0006023A" w:rsidRPr="004C02FA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  <w:r w:rsidRPr="004C02FA">
        <w:rPr>
          <w:rFonts w:ascii="Times New Roman" w:eastAsia="Calibri" w:hAnsi="Times New Roman" w:cs="Times New Roman"/>
          <w:b/>
          <w:bCs/>
          <w:color w:val="000000"/>
          <w:lang w:val="en-US"/>
        </w:rPr>
        <w:t>CE</w:t>
      </w:r>
    </w:p>
    <w:p w14:paraId="1B3C5C42" w14:textId="77777777" w:rsidR="0006023A" w:rsidRPr="004C02FA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  <w:r w:rsidRPr="004C02FA">
        <w:rPr>
          <w:rFonts w:ascii="Times New Roman" w:eastAsia="Calibri" w:hAnsi="Times New Roman" w:cs="Times New Roman"/>
          <w:b/>
          <w:bCs/>
          <w:color w:val="000000"/>
          <w:lang w:val="en-US"/>
        </w:rPr>
        <w:t>DECLARATION OF CONFORMITY</w:t>
      </w:r>
    </w:p>
    <w:p w14:paraId="75AC0566" w14:textId="77777777" w:rsidR="0006023A" w:rsidRPr="004C02FA" w:rsidRDefault="0006023A" w:rsidP="0006023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lang w:val="en-US"/>
        </w:rPr>
      </w:pPr>
    </w:p>
    <w:p w14:paraId="63580773" w14:textId="77777777" w:rsidR="00842DE8" w:rsidRPr="004C02FA" w:rsidRDefault="00842DE8" w:rsidP="000602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lang w:val="en-US"/>
        </w:rPr>
        <w:sectPr w:rsidR="00842DE8" w:rsidRPr="004C02FA" w:rsidSect="00330679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4322A81C" w14:textId="77777777" w:rsidR="0006023A" w:rsidRPr="004C02FA" w:rsidRDefault="0006023A" w:rsidP="00C667E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color w:val="000000"/>
          <w:lang w:val="en-US" w:eastAsia="zh-CN"/>
        </w:rPr>
      </w:pPr>
    </w:p>
    <w:p w14:paraId="23981224" w14:textId="77777777" w:rsidR="008A5FC6" w:rsidRPr="004C02FA" w:rsidRDefault="00536577" w:rsidP="008A5FC6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Brand name</w:t>
      </w:r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proofErr w:type="spellStart"/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ttec</w:t>
      </w:r>
      <w:proofErr w:type="spellEnd"/>
    </w:p>
    <w:p w14:paraId="1BFCABFF" w14:textId="630342C6" w:rsidR="008A5FC6" w:rsidRPr="004C02FA" w:rsidRDefault="008A5FC6" w:rsidP="008A5FC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Brand owner</w:t>
      </w:r>
      <w:r w:rsidRPr="004C02FA">
        <w:rPr>
          <w:rFonts w:ascii="Times New Roman" w:eastAsia="SimSun" w:hAnsi="Times New Roman" w:cs="Times New Roman"/>
          <w:bCs/>
          <w:color w:val="000000"/>
          <w:lang w:val="en-US" w:eastAsia="zh-CN"/>
        </w:rPr>
        <w:tab/>
      </w:r>
      <w:r w:rsidRPr="004C02FA">
        <w:rPr>
          <w:rFonts w:ascii="Times New Roman" w:eastAsia="SimSun" w:hAnsi="Times New Roman" w:cs="Times New Roman"/>
          <w:bCs/>
          <w:color w:val="000000"/>
          <w:lang w:val="en-US" w:eastAsia="zh-CN"/>
        </w:rPr>
        <w:tab/>
      </w:r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:</w:t>
      </w:r>
      <w:r w:rsidRPr="004C02FA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 TESAN </w:t>
      </w:r>
      <w:r w:rsidR="00497592" w:rsidRPr="004C02FA">
        <w:rPr>
          <w:rFonts w:ascii="Times New Roman" w:eastAsia="SimSun" w:hAnsi="Times New Roman" w:cs="Times New Roman"/>
          <w:bCs/>
          <w:color w:val="000000"/>
          <w:lang w:val="en-US" w:eastAsia="zh-CN"/>
        </w:rPr>
        <w:t>ILETISIM</w:t>
      </w:r>
      <w:r w:rsidRPr="004C02FA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 A.</w:t>
      </w:r>
      <w:r w:rsidR="00497592" w:rsidRPr="004C02FA">
        <w:rPr>
          <w:rFonts w:ascii="Times New Roman" w:eastAsia="SimSun" w:hAnsi="Times New Roman" w:cs="Times New Roman"/>
          <w:bCs/>
          <w:color w:val="000000"/>
          <w:lang w:val="en-US" w:eastAsia="zh-CN"/>
        </w:rPr>
        <w:t>S</w:t>
      </w:r>
      <w:r w:rsidRPr="004C02FA">
        <w:rPr>
          <w:rFonts w:ascii="Times New Roman" w:eastAsia="SimSun" w:hAnsi="Times New Roman" w:cs="Times New Roman"/>
          <w:bCs/>
          <w:color w:val="000000"/>
          <w:lang w:val="en-US" w:eastAsia="zh-CN"/>
        </w:rPr>
        <w:t>.</w:t>
      </w:r>
    </w:p>
    <w:p w14:paraId="475F22F6" w14:textId="14072BF8" w:rsidR="00EE480C" w:rsidRPr="004C02FA" w:rsidRDefault="00C667EA" w:rsidP="00EE480C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color w:val="000000"/>
          <w:lang w:val="en-US" w:eastAsia="zh-CN"/>
        </w:rPr>
      </w:pPr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Product Name</w:t>
      </w:r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proofErr w:type="spellStart"/>
      <w:r w:rsidR="004C02FA" w:rsidRPr="004C02FA">
        <w:rPr>
          <w:rFonts w:ascii="Times New Roman" w:eastAsia="SimSun" w:hAnsi="Times New Roman" w:cs="Times New Roman"/>
          <w:color w:val="000000"/>
          <w:lang w:val="en-US" w:eastAsia="zh-CN"/>
        </w:rPr>
        <w:t>ttec</w:t>
      </w:r>
      <w:proofErr w:type="spellEnd"/>
      <w:r w:rsidR="004C02FA" w:rsidRPr="004C02FA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r w:rsidR="004C02FA" w:rsidRPr="004C02FA">
        <w:rPr>
          <w:rFonts w:ascii="Times New Roman" w:hAnsi="Times New Roman" w:cs="Times New Roman"/>
          <w:color w:val="000000"/>
        </w:rPr>
        <w:t>AirBeat UltraSlim TWS Bluetooth Headset</w:t>
      </w:r>
    </w:p>
    <w:p w14:paraId="2C7A406F" w14:textId="683541B7" w:rsidR="00497592" w:rsidRPr="004C02FA" w:rsidRDefault="00C667EA" w:rsidP="004C02FA">
      <w:pPr>
        <w:autoSpaceDE w:val="0"/>
        <w:autoSpaceDN w:val="0"/>
        <w:adjustRightInd w:val="0"/>
        <w:spacing w:after="0" w:line="240" w:lineRule="auto"/>
        <w:ind w:left="2127" w:hanging="2127"/>
        <w:rPr>
          <w:rFonts w:ascii="Times New Roman" w:hAnsi="Times New Roman" w:cs="Times New Roman"/>
        </w:rPr>
      </w:pPr>
      <w:r w:rsidRPr="004C02FA">
        <w:rPr>
          <w:rFonts w:ascii="Times New Roman" w:eastAsia="Calibri" w:hAnsi="Times New Roman" w:cs="Times New Roman"/>
          <w:b/>
          <w:bCs/>
          <w:color w:val="000000"/>
          <w:lang w:val="en-US"/>
        </w:rPr>
        <w:t xml:space="preserve">Model </w:t>
      </w:r>
      <w:proofErr w:type="spellStart"/>
      <w:proofErr w:type="gramStart"/>
      <w:r w:rsidRPr="004C02FA">
        <w:rPr>
          <w:rFonts w:ascii="Times New Roman" w:eastAsia="Calibri" w:hAnsi="Times New Roman" w:cs="Times New Roman"/>
          <w:b/>
          <w:bCs/>
          <w:color w:val="000000"/>
          <w:lang w:val="en-US"/>
        </w:rPr>
        <w:t>No.s</w:t>
      </w:r>
      <w:proofErr w:type="spellEnd"/>
      <w:proofErr w:type="gramEnd"/>
      <w:r w:rsidRPr="004C02FA">
        <w:rPr>
          <w:rFonts w:ascii="Times New Roman" w:eastAsia="Calibri" w:hAnsi="Times New Roman" w:cs="Times New Roman"/>
          <w:b/>
          <w:bCs/>
          <w:color w:val="000000"/>
          <w:lang w:val="en-US"/>
        </w:rPr>
        <w:tab/>
      </w:r>
      <w:r w:rsidR="00EE480C" w:rsidRPr="004C02FA">
        <w:rPr>
          <w:rFonts w:ascii="Times New Roman" w:eastAsia="Calibri" w:hAnsi="Times New Roman" w:cs="Times New Roman"/>
          <w:b/>
          <w:bCs/>
          <w:color w:val="000000"/>
          <w:lang w:val="en-US"/>
        </w:rPr>
        <w:tab/>
      </w:r>
      <w:r w:rsidRPr="004C02FA">
        <w:rPr>
          <w:rFonts w:ascii="Times New Roman" w:eastAsia="Calibri" w:hAnsi="Times New Roman" w:cs="Times New Roman"/>
          <w:b/>
          <w:bCs/>
          <w:color w:val="000000"/>
          <w:lang w:val="en-US"/>
        </w:rPr>
        <w:t xml:space="preserve">: </w:t>
      </w:r>
      <w:r w:rsidR="004C02FA" w:rsidRPr="004C02FA">
        <w:rPr>
          <w:rFonts w:ascii="Times New Roman" w:hAnsi="Times New Roman" w:cs="Times New Roman"/>
        </w:rPr>
        <w:t>2KM136S, 2KM136B, 2KM136M, 2KM136TZ, 2KM136GR, 2KM136K, 2KM136P, 2KM136MR, 2KM136L, 2KM136SR, 2KM136HY, 2KM136RA, 2KM136A, 2KM136Y, 2KM136UG</w:t>
      </w:r>
    </w:p>
    <w:p w14:paraId="7A70E00D" w14:textId="6906B797" w:rsidR="003E44A2" w:rsidRPr="004C02FA" w:rsidRDefault="003E44A2" w:rsidP="0049759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</w:rPr>
      </w:pPr>
      <w:r w:rsidRPr="004C02FA">
        <w:rPr>
          <w:rFonts w:ascii="Times New Roman" w:hAnsi="Times New Roman" w:cs="Times New Roman"/>
          <w:b/>
          <w:bCs/>
        </w:rPr>
        <w:t>Tested Power</w:t>
      </w:r>
      <w:r w:rsidRPr="004C02FA">
        <w:rPr>
          <w:rFonts w:ascii="Times New Roman" w:hAnsi="Times New Roman" w:cs="Times New Roman"/>
          <w:b/>
          <w:bCs/>
        </w:rPr>
        <w:tab/>
      </w:r>
      <w:r w:rsidRPr="004C02FA">
        <w:rPr>
          <w:rFonts w:ascii="Times New Roman" w:hAnsi="Times New Roman" w:cs="Times New Roman"/>
        </w:rPr>
        <w:tab/>
        <w:t xml:space="preserve">: </w:t>
      </w:r>
      <w:r w:rsidR="00497592" w:rsidRPr="004C02FA">
        <w:rPr>
          <w:rFonts w:ascii="Times New Roman" w:hAnsi="Times New Roman" w:cs="Times New Roman"/>
          <w:bCs/>
          <w:color w:val="000000"/>
        </w:rPr>
        <w:t>DC 3.7V Battery D</w:t>
      </w:r>
    </w:p>
    <w:p w14:paraId="41BE10D2" w14:textId="77777777" w:rsidR="00497592" w:rsidRPr="004C02FA" w:rsidRDefault="00497592" w:rsidP="0049759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7505938" w14:textId="77777777" w:rsidR="00B75D97" w:rsidRPr="004C02FA" w:rsidRDefault="003E44A2" w:rsidP="00B75D9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u w:val="single"/>
        </w:rPr>
      </w:pPr>
      <w:r w:rsidRPr="004C02FA">
        <w:rPr>
          <w:rFonts w:ascii="Times New Roman" w:hAnsi="Times New Roman" w:cs="Times New Roman"/>
        </w:rPr>
        <w:t>We, TESAN İletişim A.Ş., hereby certify that the device(s) bearing the brand and model name(s) specified above has/have been tested  with the below-listed standard(s) and found in compliance with the following European Directive(s):</w:t>
      </w:r>
    </w:p>
    <w:p w14:paraId="407B94FB" w14:textId="77777777" w:rsidR="00B75D97" w:rsidRPr="004C02FA" w:rsidRDefault="00B75D97" w:rsidP="00B75D9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u w:val="single"/>
        </w:rPr>
      </w:pPr>
    </w:p>
    <w:p w14:paraId="600F40A4" w14:textId="36E98D6D" w:rsidR="00B75D97" w:rsidRPr="004C02FA" w:rsidRDefault="00497592" w:rsidP="00B75D9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u w:val="single"/>
        </w:rPr>
      </w:pPr>
      <w:r w:rsidRPr="004C02FA">
        <w:rPr>
          <w:rFonts w:ascii="Times New Roman" w:hAnsi="Times New Roman" w:cs="Times New Roman"/>
          <w:b/>
          <w:u w:val="single"/>
        </w:rPr>
        <w:t>Radio Equipment Directive (RED 2014/53/EU)</w:t>
      </w:r>
    </w:p>
    <w:p w14:paraId="442FBD27" w14:textId="2E860288" w:rsidR="00040DF6" w:rsidRPr="004C02FA" w:rsidRDefault="00497592" w:rsidP="00B75D9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u w:val="single"/>
        </w:rPr>
      </w:pPr>
      <w:r w:rsidRPr="004C02FA">
        <w:rPr>
          <w:rFonts w:ascii="Times New Roman" w:hAnsi="Times New Roman" w:cs="Times New Roman"/>
          <w:b/>
          <w:u w:val="single"/>
        </w:rPr>
        <w:t>STANDARDS:</w:t>
      </w:r>
    </w:p>
    <w:p w14:paraId="10ADC568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  <w:bCs/>
          <w:color w:val="000000"/>
          <w:lang w:val="fr-FR"/>
        </w:rPr>
      </w:pPr>
      <w:r w:rsidRPr="004C02FA">
        <w:rPr>
          <w:rFonts w:ascii="Times New Roman" w:hAnsi="Times New Roman" w:cs="Times New Roman"/>
          <w:bCs/>
          <w:color w:val="000000"/>
          <w:lang w:val="fr-FR"/>
        </w:rPr>
        <w:t xml:space="preserve">ETSI EN 300 328 V2.1.1 </w:t>
      </w:r>
    </w:p>
    <w:p w14:paraId="757AF11B" w14:textId="77777777" w:rsidR="004C02FA" w:rsidRPr="004C02FA" w:rsidRDefault="004C02FA" w:rsidP="004C02F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lang w:val="fr-FR"/>
        </w:rPr>
      </w:pPr>
      <w:r w:rsidRPr="004C02FA">
        <w:rPr>
          <w:rFonts w:ascii="Times New Roman" w:hAnsi="Times New Roman" w:cs="Times New Roman"/>
          <w:bCs/>
          <w:color w:val="000000"/>
          <w:lang w:val="fr-FR"/>
        </w:rPr>
        <w:t>ETSI EN 301 489-1 V2.2.1</w:t>
      </w:r>
    </w:p>
    <w:p w14:paraId="0880A035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  <w:bCs/>
          <w:color w:val="000000"/>
          <w:lang w:val="fr-FR"/>
        </w:rPr>
      </w:pPr>
      <w:r w:rsidRPr="004C02FA">
        <w:rPr>
          <w:rFonts w:ascii="Times New Roman" w:hAnsi="Times New Roman" w:cs="Times New Roman"/>
          <w:bCs/>
          <w:color w:val="000000"/>
          <w:lang w:val="fr-FR"/>
        </w:rPr>
        <w:t xml:space="preserve">ETSI EN 301 489-17 V3.2.0 </w:t>
      </w:r>
    </w:p>
    <w:p w14:paraId="498ECD6C" w14:textId="77777777" w:rsidR="004C02FA" w:rsidRPr="004C02FA" w:rsidRDefault="004C02FA" w:rsidP="004C02F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lang w:val="fr-FR"/>
        </w:rPr>
      </w:pPr>
      <w:r w:rsidRPr="004C02FA">
        <w:rPr>
          <w:rFonts w:ascii="Times New Roman" w:hAnsi="Times New Roman" w:cs="Times New Roman"/>
          <w:bCs/>
          <w:color w:val="000000"/>
          <w:lang w:val="fr-FR"/>
        </w:rPr>
        <w:t>EN 50332-2 : 2013</w:t>
      </w:r>
    </w:p>
    <w:p w14:paraId="066B7C9C" w14:textId="77777777" w:rsidR="004C02FA" w:rsidRPr="004C02FA" w:rsidRDefault="004C02FA" w:rsidP="004C02F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lang w:val="fr-FR"/>
        </w:rPr>
      </w:pPr>
      <w:r w:rsidRPr="004C02FA">
        <w:rPr>
          <w:rFonts w:ascii="Times New Roman" w:hAnsi="Times New Roman" w:cs="Times New Roman"/>
          <w:bCs/>
          <w:color w:val="000000"/>
          <w:lang w:val="fr-FR"/>
        </w:rPr>
        <w:t>EN 50663 :2017</w:t>
      </w:r>
    </w:p>
    <w:p w14:paraId="64980E03" w14:textId="77777777" w:rsidR="004C02FA" w:rsidRPr="004C02FA" w:rsidRDefault="004C02FA" w:rsidP="004C02F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lang w:val="fr-FR"/>
        </w:rPr>
      </w:pPr>
      <w:r w:rsidRPr="004C02FA">
        <w:rPr>
          <w:rFonts w:ascii="Times New Roman" w:hAnsi="Times New Roman" w:cs="Times New Roman"/>
          <w:bCs/>
          <w:color w:val="000000"/>
          <w:lang w:val="fr-FR"/>
        </w:rPr>
        <w:t>EN 62368-1 :2014+A11 :2017</w:t>
      </w:r>
    </w:p>
    <w:p w14:paraId="12620159" w14:textId="75A36685" w:rsidR="00615E5F" w:rsidRPr="004C02FA" w:rsidRDefault="00615E5F" w:rsidP="00615E5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u w:val="single"/>
        </w:rPr>
      </w:pPr>
    </w:p>
    <w:p w14:paraId="54DA7B6A" w14:textId="77777777" w:rsidR="00127400" w:rsidRPr="004C02FA" w:rsidRDefault="00127400" w:rsidP="00127400">
      <w:pPr>
        <w:rPr>
          <w:rFonts w:ascii="Times New Roman" w:hAnsi="Times New Roman" w:cs="Times New Roman"/>
          <w:b/>
          <w:bCs/>
          <w:u w:val="single"/>
        </w:rPr>
      </w:pPr>
      <w:r w:rsidRPr="004C02FA">
        <w:rPr>
          <w:rFonts w:ascii="Times New Roman" w:hAnsi="Times New Roman" w:cs="Times New Roman"/>
          <w:b/>
          <w:bCs/>
          <w:u w:val="single"/>
        </w:rPr>
        <w:t>RoHS Directive (EU) 2015/863 amending 2011/65/EU</w:t>
      </w:r>
    </w:p>
    <w:p w14:paraId="06D08C11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</w:rPr>
      </w:pPr>
      <w:r w:rsidRPr="004C02FA">
        <w:rPr>
          <w:rFonts w:ascii="Times New Roman" w:hAnsi="Times New Roman" w:cs="Times New Roman"/>
        </w:rPr>
        <w:t>IEC 62321-3-1:2013</w:t>
      </w:r>
    </w:p>
    <w:p w14:paraId="099A2998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</w:rPr>
      </w:pPr>
      <w:r w:rsidRPr="004C02FA">
        <w:rPr>
          <w:rFonts w:ascii="Times New Roman" w:hAnsi="Times New Roman" w:cs="Times New Roman"/>
        </w:rPr>
        <w:t>IEC 62321-4:2013</w:t>
      </w:r>
    </w:p>
    <w:p w14:paraId="7A3A4F48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</w:rPr>
      </w:pPr>
      <w:r w:rsidRPr="004C02FA">
        <w:rPr>
          <w:rFonts w:ascii="Times New Roman" w:hAnsi="Times New Roman" w:cs="Times New Roman"/>
        </w:rPr>
        <w:t>IEC 62321-5:2013</w:t>
      </w:r>
    </w:p>
    <w:p w14:paraId="2A007DA9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</w:rPr>
      </w:pPr>
      <w:r w:rsidRPr="004C02FA">
        <w:rPr>
          <w:rFonts w:ascii="Times New Roman" w:hAnsi="Times New Roman" w:cs="Times New Roman"/>
        </w:rPr>
        <w:t>IEC 62321-6:2015</w:t>
      </w:r>
    </w:p>
    <w:p w14:paraId="6FE183A6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</w:rPr>
      </w:pPr>
      <w:r w:rsidRPr="004C02FA">
        <w:rPr>
          <w:rFonts w:ascii="Times New Roman" w:hAnsi="Times New Roman" w:cs="Times New Roman"/>
        </w:rPr>
        <w:t>IEC 62321-7-1:2015</w:t>
      </w:r>
    </w:p>
    <w:p w14:paraId="39846D8B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</w:rPr>
      </w:pPr>
      <w:r w:rsidRPr="004C02FA">
        <w:rPr>
          <w:rFonts w:ascii="Times New Roman" w:hAnsi="Times New Roman" w:cs="Times New Roman"/>
        </w:rPr>
        <w:t>IEC 62321-7-2:2017</w:t>
      </w:r>
    </w:p>
    <w:p w14:paraId="286B3940" w14:textId="77777777" w:rsidR="004C02FA" w:rsidRPr="004C02FA" w:rsidRDefault="004C02FA" w:rsidP="004C02FA">
      <w:pPr>
        <w:spacing w:after="0" w:line="240" w:lineRule="auto"/>
        <w:rPr>
          <w:rFonts w:ascii="Times New Roman" w:hAnsi="Times New Roman" w:cs="Times New Roman"/>
        </w:rPr>
      </w:pPr>
      <w:r w:rsidRPr="004C02FA">
        <w:rPr>
          <w:rFonts w:ascii="Times New Roman" w:hAnsi="Times New Roman" w:cs="Times New Roman"/>
        </w:rPr>
        <w:t>IEC 62321-8:2017</w:t>
      </w:r>
    </w:p>
    <w:p w14:paraId="5B796EA1" w14:textId="379268F0" w:rsidR="00243FFF" w:rsidRPr="004C02FA" w:rsidRDefault="00243FFF" w:rsidP="00243FFF">
      <w:pPr>
        <w:spacing w:after="0" w:line="240" w:lineRule="auto"/>
        <w:rPr>
          <w:rFonts w:ascii="Times New Roman" w:hAnsi="Times New Roman" w:cs="Times New Roman"/>
        </w:rPr>
      </w:pPr>
    </w:p>
    <w:p w14:paraId="06666612" w14:textId="77777777" w:rsidR="0001430F" w:rsidRPr="004C02FA" w:rsidRDefault="0001430F" w:rsidP="00C667EA">
      <w:pPr>
        <w:spacing w:after="0" w:line="240" w:lineRule="auto"/>
        <w:rPr>
          <w:rFonts w:ascii="Times New Roman" w:hAnsi="Times New Roman" w:cs="Times New Roman"/>
        </w:rPr>
      </w:pPr>
    </w:p>
    <w:p w14:paraId="21667571" w14:textId="77777777" w:rsidR="00C667EA" w:rsidRPr="004C02FA" w:rsidRDefault="00C667EA" w:rsidP="00C667EA">
      <w:pPr>
        <w:spacing w:after="0" w:line="240" w:lineRule="auto"/>
        <w:rPr>
          <w:rFonts w:ascii="Times New Roman" w:hAnsi="Times New Roman" w:cs="Times New Roman"/>
        </w:rPr>
      </w:pPr>
      <w:r w:rsidRPr="004C02FA">
        <w:rPr>
          <w:rFonts w:ascii="Times New Roman" w:hAnsi="Times New Roman" w:cs="Times New Roman"/>
        </w:rPr>
        <w:t>This declaration is the responsibility of the manufacturer.</w:t>
      </w:r>
    </w:p>
    <w:p w14:paraId="72B42CAA" w14:textId="77777777" w:rsidR="003E44A2" w:rsidRPr="004C02FA" w:rsidRDefault="003E44A2" w:rsidP="00C667EA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052273F1" w14:textId="77777777" w:rsidR="00C667EA" w:rsidRPr="004C02FA" w:rsidRDefault="00C667EA" w:rsidP="00C667EA">
      <w:pPr>
        <w:spacing w:after="0" w:line="240" w:lineRule="auto"/>
        <w:rPr>
          <w:rFonts w:ascii="Times New Roman" w:hAnsi="Times New Roman" w:cs="Times New Roman"/>
        </w:rPr>
      </w:pPr>
    </w:p>
    <w:p w14:paraId="15C69389" w14:textId="77777777" w:rsidR="003E44A2" w:rsidRPr="004C02FA" w:rsidRDefault="003E44A2" w:rsidP="003E44A2">
      <w:pPr>
        <w:spacing w:after="0" w:line="240" w:lineRule="auto"/>
        <w:jc w:val="both"/>
        <w:rPr>
          <w:rStyle w:val="Hyperlink"/>
          <w:rFonts w:ascii="Times New Roman" w:hAnsi="Times New Roman" w:cs="Times New Roman"/>
          <w:b/>
          <w:bCs/>
          <w:color w:val="000000"/>
        </w:rPr>
      </w:pPr>
      <w:r w:rsidRPr="004C02FA">
        <w:rPr>
          <w:rStyle w:val="Hyperlink"/>
          <w:rFonts w:ascii="Times New Roman" w:hAnsi="Times New Roman" w:cs="Times New Roman"/>
          <w:b/>
          <w:bCs/>
          <w:color w:val="000000"/>
        </w:rPr>
        <w:t>Authorized person / Signed by</w:t>
      </w:r>
    </w:p>
    <w:p w14:paraId="7E169DF9" w14:textId="3F9EB04C" w:rsidR="003E44A2" w:rsidRPr="004C02FA" w:rsidRDefault="00867522" w:rsidP="003E44A2">
      <w:pPr>
        <w:spacing w:after="0" w:line="240" w:lineRule="auto"/>
        <w:jc w:val="both"/>
        <w:rPr>
          <w:rStyle w:val="Hyperlink"/>
          <w:rFonts w:ascii="Times New Roman" w:hAnsi="Times New Roman" w:cs="Times New Roman"/>
          <w:b/>
          <w:bCs/>
          <w:color w:val="000000"/>
        </w:rPr>
      </w:pPr>
      <w:r w:rsidRPr="004C02FA">
        <w:rPr>
          <w:rStyle w:val="Hyperlink"/>
          <w:rFonts w:ascii="Times New Roman" w:hAnsi="Times New Roman" w:cs="Times New Roman"/>
          <w:b/>
          <w:bCs/>
          <w:color w:val="000000"/>
        </w:rPr>
        <w:t>Ahmet Erdoğan</w:t>
      </w:r>
      <w:r w:rsidR="003E44A2" w:rsidRPr="004C02FA">
        <w:rPr>
          <w:rStyle w:val="Hyperlink"/>
          <w:rFonts w:ascii="Times New Roman" w:hAnsi="Times New Roman" w:cs="Times New Roman"/>
          <w:b/>
          <w:bCs/>
          <w:color w:val="000000"/>
        </w:rPr>
        <w:t xml:space="preserve"> </w:t>
      </w:r>
      <w:r w:rsidR="00A21085" w:rsidRPr="004C02FA">
        <w:rPr>
          <w:rStyle w:val="Hyperlink"/>
          <w:rFonts w:ascii="Times New Roman" w:hAnsi="Times New Roman" w:cs="Times New Roman"/>
          <w:bCs/>
          <w:color w:val="000000"/>
        </w:rPr>
        <w:t>Member of the</w:t>
      </w:r>
      <w:r w:rsidR="003E44A2" w:rsidRPr="004C02FA">
        <w:rPr>
          <w:rStyle w:val="Hyperlink"/>
          <w:rFonts w:ascii="Times New Roman" w:hAnsi="Times New Roman" w:cs="Times New Roman"/>
          <w:bCs/>
          <w:color w:val="000000"/>
        </w:rPr>
        <w:t xml:space="preserve"> Board</w:t>
      </w:r>
    </w:p>
    <w:p w14:paraId="44B743EE" w14:textId="77777777" w:rsidR="003E44A2" w:rsidRPr="004C02FA" w:rsidRDefault="003E44A2" w:rsidP="003E44A2">
      <w:pPr>
        <w:spacing w:after="0" w:line="240" w:lineRule="auto"/>
        <w:rPr>
          <w:rStyle w:val="Hyperlink"/>
          <w:rFonts w:ascii="Times New Roman" w:hAnsi="Times New Roman" w:cs="Times New Roman"/>
          <w:b/>
          <w:bCs/>
          <w:color w:val="000000"/>
        </w:rPr>
      </w:pPr>
    </w:p>
    <w:p w14:paraId="45B5DFA5" w14:textId="77777777" w:rsidR="003E44A2" w:rsidRPr="004C02FA" w:rsidRDefault="003E44A2" w:rsidP="003E44A2">
      <w:pPr>
        <w:spacing w:after="0" w:line="240" w:lineRule="auto"/>
        <w:rPr>
          <w:rStyle w:val="Hyperlink"/>
          <w:rFonts w:ascii="Times New Roman" w:hAnsi="Times New Roman" w:cs="Times New Roman"/>
          <w:b/>
          <w:bCs/>
          <w:color w:val="000000"/>
        </w:rPr>
      </w:pPr>
    </w:p>
    <w:p w14:paraId="6022DBC7" w14:textId="77777777" w:rsidR="00D362C4" w:rsidRPr="004C02FA" w:rsidRDefault="00D362C4" w:rsidP="00D362C4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4C02FA">
        <w:rPr>
          <w:rFonts w:ascii="Times New Roman" w:hAnsi="Times New Roman" w:cs="Times New Roman"/>
          <w:b/>
          <w:bCs/>
        </w:rPr>
        <w:t xml:space="preserve">Date of Issue: </w:t>
      </w:r>
      <w:r w:rsidRPr="004C02FA">
        <w:rPr>
          <w:rFonts w:ascii="Times New Roman" w:hAnsi="Times New Roman" w:cs="Times New Roman"/>
        </w:rPr>
        <w:t>20.07.2021</w:t>
      </w:r>
    </w:p>
    <w:p w14:paraId="6FEC92FD" w14:textId="77777777" w:rsidR="003E44A2" w:rsidRPr="004C02FA" w:rsidRDefault="003E44A2" w:rsidP="003E44A2">
      <w:pPr>
        <w:spacing w:after="0" w:line="240" w:lineRule="auto"/>
        <w:rPr>
          <w:rStyle w:val="Hyperlink"/>
          <w:rFonts w:ascii="Times New Roman" w:hAnsi="Times New Roman" w:cs="Times New Roman"/>
          <w:b/>
          <w:bCs/>
          <w:color w:val="000000"/>
        </w:rPr>
      </w:pPr>
    </w:p>
    <w:p w14:paraId="5C0B45F7" w14:textId="50B4D1F4" w:rsidR="003E44A2" w:rsidRDefault="003E44A2" w:rsidP="003E44A2">
      <w:pPr>
        <w:spacing w:after="0" w:line="240" w:lineRule="auto"/>
        <w:rPr>
          <w:rStyle w:val="Hyperlink"/>
          <w:rFonts w:ascii="Times New Roman" w:hAnsi="Times New Roman" w:cs="Times New Roman"/>
          <w:b/>
          <w:bCs/>
          <w:color w:val="000000"/>
        </w:rPr>
      </w:pPr>
    </w:p>
    <w:p w14:paraId="43E76D35" w14:textId="77777777" w:rsidR="004C02FA" w:rsidRPr="004C02FA" w:rsidRDefault="004C02FA" w:rsidP="003E44A2">
      <w:pPr>
        <w:spacing w:after="0" w:line="240" w:lineRule="auto"/>
        <w:rPr>
          <w:rStyle w:val="Hyperlink"/>
          <w:rFonts w:ascii="Times New Roman" w:hAnsi="Times New Roman" w:cs="Times New Roman"/>
          <w:b/>
          <w:bCs/>
          <w:color w:val="000000"/>
        </w:rPr>
      </w:pPr>
    </w:p>
    <w:p w14:paraId="37880294" w14:textId="77777777" w:rsidR="003E44A2" w:rsidRPr="004C02FA" w:rsidRDefault="003E44A2" w:rsidP="003E44A2">
      <w:pPr>
        <w:spacing w:after="0" w:line="240" w:lineRule="auto"/>
        <w:rPr>
          <w:rStyle w:val="Hyperlink"/>
          <w:rFonts w:ascii="Times New Roman" w:hAnsi="Times New Roman" w:cs="Times New Roman"/>
          <w:b/>
          <w:bCs/>
          <w:color w:val="000000"/>
        </w:rPr>
      </w:pPr>
    </w:p>
    <w:p w14:paraId="77D7A62E" w14:textId="77777777" w:rsidR="003E44A2" w:rsidRPr="004C02FA" w:rsidRDefault="003E44A2" w:rsidP="003E44A2">
      <w:pPr>
        <w:spacing w:after="0" w:line="240" w:lineRule="auto"/>
        <w:rPr>
          <w:rStyle w:val="Hyperlink"/>
          <w:rFonts w:ascii="Times New Roman" w:hAnsi="Times New Roman" w:cs="Times New Roman"/>
          <w:b/>
          <w:bCs/>
          <w:color w:val="000000"/>
        </w:rPr>
      </w:pPr>
      <w:r w:rsidRPr="004C02FA">
        <w:rPr>
          <w:rStyle w:val="Hyperlink"/>
          <w:rFonts w:ascii="Times New Roman" w:hAnsi="Times New Roman" w:cs="Times New Roman"/>
          <w:b/>
          <w:bCs/>
          <w:color w:val="000000"/>
        </w:rPr>
        <w:t>TESAN İLETİŞİM A.Ş.</w:t>
      </w:r>
    </w:p>
    <w:p w14:paraId="270F1851" w14:textId="77777777" w:rsidR="003E44A2" w:rsidRPr="004C02FA" w:rsidRDefault="003E44A2" w:rsidP="003E44A2">
      <w:pPr>
        <w:spacing w:after="0" w:line="240" w:lineRule="auto"/>
        <w:rPr>
          <w:rStyle w:val="Hyperlink"/>
          <w:rFonts w:ascii="Times New Roman" w:hAnsi="Times New Roman" w:cs="Times New Roman"/>
          <w:bCs/>
          <w:color w:val="000000"/>
        </w:rPr>
      </w:pPr>
      <w:r w:rsidRPr="004C02FA">
        <w:rPr>
          <w:rStyle w:val="Hyperlink"/>
          <w:rFonts w:ascii="Times New Roman" w:hAnsi="Times New Roman" w:cs="Times New Roman"/>
          <w:bCs/>
          <w:color w:val="000000"/>
        </w:rPr>
        <w:t>Çobançeşme Mah. Bilge 1 Sk. No: 17 Yenibosna - 34196 / İstanbul / Türkiye</w:t>
      </w:r>
    </w:p>
    <w:p w14:paraId="09249A98" w14:textId="53EA08DF" w:rsidR="003E44A2" w:rsidRDefault="003E44A2" w:rsidP="003E44A2">
      <w:pPr>
        <w:spacing w:after="100" w:afterAutospacing="1" w:line="240" w:lineRule="auto"/>
        <w:rPr>
          <w:rFonts w:ascii="Times New Roman" w:hAnsi="Times New Roman" w:cs="Times New Roman"/>
          <w:bCs/>
          <w:color w:val="000000"/>
        </w:rPr>
      </w:pPr>
    </w:p>
    <w:p w14:paraId="7F3D5084" w14:textId="77777777" w:rsidR="00D362C4" w:rsidRPr="004C02FA" w:rsidRDefault="00D362C4" w:rsidP="00D362C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</w:p>
    <w:p w14:paraId="0A891C99" w14:textId="77777777" w:rsidR="00D362C4" w:rsidRPr="0025397D" w:rsidRDefault="00D362C4" w:rsidP="00D362C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56"/>
          <w:szCs w:val="56"/>
          <w:lang w:val="bg-BG"/>
        </w:rPr>
      </w:pPr>
      <w:r w:rsidRPr="0025397D">
        <w:rPr>
          <w:rFonts w:ascii="Times New Roman" w:hAnsi="Times New Roman" w:cs="Times New Roman"/>
          <w:b/>
          <w:bCs/>
          <w:sz w:val="40"/>
          <w:szCs w:val="56"/>
          <w:lang w:val="bg-BG"/>
        </w:rPr>
        <w:t>СЕ</w:t>
      </w:r>
    </w:p>
    <w:p w14:paraId="491AC21E" w14:textId="77777777" w:rsidR="00D362C4" w:rsidRPr="0025397D" w:rsidRDefault="00D362C4" w:rsidP="00D362C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8"/>
        </w:rPr>
      </w:pPr>
      <w:r w:rsidRPr="0025397D">
        <w:rPr>
          <w:rFonts w:ascii="Times New Roman" w:hAnsi="Times New Roman" w:cs="Times New Roman"/>
          <w:b/>
          <w:bCs/>
          <w:sz w:val="24"/>
          <w:szCs w:val="28"/>
        </w:rPr>
        <w:t>ДЕКЛАРАЦИЯ ЗА СЪОТВЕТСТВИЕ</w:t>
      </w:r>
    </w:p>
    <w:p w14:paraId="5DC7FA97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lang w:val="en-US"/>
        </w:rPr>
      </w:pPr>
    </w:p>
    <w:p w14:paraId="5BE55A68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lang w:val="en-US"/>
        </w:rPr>
        <w:sectPr w:rsidR="00D362C4" w:rsidRPr="0025397D" w:rsidSect="0033067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08CA22AC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color w:val="000000"/>
          <w:lang w:val="en-US" w:eastAsia="zh-CN"/>
        </w:rPr>
      </w:pPr>
    </w:p>
    <w:p w14:paraId="4DA0E09F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И</w:t>
      </w:r>
      <w:r w:rsidRPr="0025397D">
        <w:rPr>
          <w:rFonts w:ascii="Times New Roman" w:eastAsia="SimSun" w:hAnsi="Times New Roman" w:cs="Times New Roman"/>
          <w:b/>
          <w:bCs/>
          <w:color w:val="000000"/>
          <w:lang w:val="bg-BG" w:eastAsia="zh-CN"/>
        </w:rPr>
        <w:t>ме на марката</w:t>
      </w:r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proofErr w:type="spellStart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ttec</w:t>
      </w:r>
      <w:proofErr w:type="spellEnd"/>
    </w:p>
    <w:p w14:paraId="2FD6202F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proofErr w:type="spellStart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Собственик</w:t>
      </w:r>
      <w:proofErr w:type="spellEnd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на</w:t>
      </w:r>
      <w:proofErr w:type="spellEnd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марката</w:t>
      </w:r>
      <w:proofErr w:type="spellEnd"/>
      <w:r w:rsidRPr="0025397D">
        <w:rPr>
          <w:rFonts w:ascii="Times New Roman" w:eastAsia="SimSun" w:hAnsi="Times New Roman" w:cs="Times New Roman"/>
          <w:bCs/>
          <w:color w:val="000000"/>
          <w:lang w:val="en-US" w:eastAsia="zh-CN"/>
        </w:rPr>
        <w:tab/>
      </w:r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:</w:t>
      </w:r>
      <w:r w:rsidRPr="0025397D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 TESAN İLETİŞİM A.Ş.</w:t>
      </w:r>
    </w:p>
    <w:p w14:paraId="690C81AC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lang w:val="bg-BG"/>
        </w:rPr>
      </w:pPr>
      <w:proofErr w:type="spellStart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Име</w:t>
      </w:r>
      <w:proofErr w:type="spellEnd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на</w:t>
      </w:r>
      <w:proofErr w:type="spellEnd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продукта</w:t>
      </w:r>
      <w:proofErr w:type="spellEnd"/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25397D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r w:rsidRPr="0025397D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BLUETOOTH </w:t>
      </w:r>
      <w:r w:rsidRPr="0025397D">
        <w:rPr>
          <w:rFonts w:ascii="Times New Roman" w:eastAsia="SimSun" w:hAnsi="Times New Roman" w:cs="Times New Roman"/>
          <w:bCs/>
          <w:color w:val="000000"/>
          <w:lang w:val="bg-BG" w:eastAsia="zh-CN"/>
        </w:rPr>
        <w:t>СЛУШАЛКИ</w:t>
      </w:r>
    </w:p>
    <w:p w14:paraId="67E5E017" w14:textId="77777777" w:rsidR="00D362C4" w:rsidRPr="0025397D" w:rsidRDefault="00D362C4" w:rsidP="00D362C4">
      <w:pPr>
        <w:spacing w:after="0" w:line="240" w:lineRule="auto"/>
        <w:ind w:left="2880" w:right="330" w:hanging="2880"/>
        <w:jc w:val="both"/>
        <w:rPr>
          <w:rStyle w:val="Hyperlink"/>
          <w:rFonts w:ascii="Times New Roman" w:hAnsi="Times New Roman" w:cs="Times New Roman"/>
          <w:b/>
          <w:bCs/>
          <w:color w:val="auto"/>
        </w:rPr>
      </w:pPr>
      <w:r w:rsidRPr="0025397D">
        <w:rPr>
          <w:rFonts w:ascii="Times New Roman" w:hAnsi="Times New Roman" w:cs="Times New Roman"/>
          <w:b/>
          <w:bCs/>
          <w:color w:val="000000"/>
          <w:lang w:val="bg-BG"/>
        </w:rPr>
        <w:t>Номера на моделите</w:t>
      </w:r>
      <w:r w:rsidRPr="0025397D">
        <w:rPr>
          <w:rFonts w:ascii="Times New Roman" w:hAnsi="Times New Roman" w:cs="Times New Roman"/>
          <w:b/>
          <w:bCs/>
          <w:color w:val="000000"/>
          <w:lang w:val="en-US"/>
        </w:rPr>
        <w:tab/>
        <w:t xml:space="preserve">: </w:t>
      </w:r>
      <w:r w:rsidRPr="0025397D">
        <w:rPr>
          <w:rFonts w:ascii="Times New Roman" w:hAnsi="Times New Roman" w:cs="Times New Roman"/>
        </w:rPr>
        <w:t>2KM136S, 2KM136B, 2KM136M, 2KM136TZ, 2KM136GR, 2KM136K, 2KM136P, 2KM136MR, 2KM136L, 2KM136SR, 2KM136HY, 2KM136RA, 2KM136A, 2KM136Y, 2KM136UG</w:t>
      </w:r>
    </w:p>
    <w:p w14:paraId="299F02F0" w14:textId="487FBF97" w:rsidR="00D362C4" w:rsidRPr="0025397D" w:rsidRDefault="00D362C4" w:rsidP="00D362C4">
      <w:pPr>
        <w:spacing w:after="0" w:line="240" w:lineRule="auto"/>
        <w:ind w:left="2880" w:right="330" w:hanging="2880"/>
        <w:jc w:val="both"/>
        <w:rPr>
          <w:rFonts w:ascii="Times New Roman" w:hAnsi="Times New Roman" w:cs="Times New Roman"/>
        </w:rPr>
      </w:pPr>
      <w:r w:rsidRPr="0025397D">
        <w:rPr>
          <w:rStyle w:val="Hyperlink"/>
          <w:rFonts w:ascii="Times New Roman" w:hAnsi="Times New Roman" w:cs="Times New Roman"/>
          <w:b/>
          <w:bCs/>
          <w:color w:val="auto"/>
        </w:rPr>
        <w:t xml:space="preserve">Захранване                         </w:t>
      </w:r>
      <w:r w:rsidRPr="0025397D">
        <w:rPr>
          <w:rStyle w:val="Hyperlink"/>
          <w:rFonts w:ascii="Times New Roman" w:hAnsi="Times New Roman" w:cs="Times New Roman"/>
          <w:b/>
          <w:bCs/>
          <w:color w:val="auto"/>
          <w:lang w:val="bg-BG"/>
        </w:rPr>
        <w:t xml:space="preserve">       </w:t>
      </w:r>
      <w:r w:rsidRPr="0025397D">
        <w:rPr>
          <w:rStyle w:val="Hyperlink"/>
          <w:rFonts w:ascii="Times New Roman" w:hAnsi="Times New Roman" w:cs="Times New Roman"/>
          <w:b/>
          <w:bCs/>
          <w:color w:val="auto"/>
        </w:rPr>
        <w:t>:</w:t>
      </w:r>
      <w:r w:rsidRPr="0025397D">
        <w:rPr>
          <w:rStyle w:val="Hyperlink"/>
          <w:rFonts w:ascii="Times New Roman" w:hAnsi="Times New Roman" w:cs="Times New Roman"/>
          <w:bCs/>
          <w:color w:val="auto"/>
        </w:rPr>
        <w:t xml:space="preserve"> </w:t>
      </w:r>
      <w:r w:rsidRPr="0025397D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DC 3.7V </w:t>
      </w:r>
      <w:proofErr w:type="spellStart"/>
      <w:r w:rsidRPr="0025397D">
        <w:rPr>
          <w:rFonts w:ascii="Times New Roman" w:eastAsia="SimSun" w:hAnsi="Times New Roman" w:cs="Times New Roman"/>
          <w:bCs/>
          <w:color w:val="000000"/>
          <w:lang w:val="en-US" w:eastAsia="zh-CN"/>
        </w:rPr>
        <w:t>литиева</w:t>
      </w:r>
      <w:proofErr w:type="spellEnd"/>
      <w:r w:rsidRPr="0025397D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 </w:t>
      </w:r>
      <w:proofErr w:type="spellStart"/>
      <w:r w:rsidRPr="0025397D">
        <w:rPr>
          <w:rFonts w:ascii="Times New Roman" w:eastAsia="SimSun" w:hAnsi="Times New Roman" w:cs="Times New Roman"/>
          <w:bCs/>
          <w:color w:val="000000"/>
          <w:lang w:val="en-US" w:eastAsia="zh-CN"/>
        </w:rPr>
        <w:t>батерия</w:t>
      </w:r>
      <w:proofErr w:type="spellEnd"/>
    </w:p>
    <w:p w14:paraId="5440755F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661ED833" w14:textId="77777777" w:rsidR="0025397D" w:rsidRDefault="0025397D" w:rsidP="00D362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47E3A297" w14:textId="275E4236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u w:val="single"/>
        </w:rPr>
      </w:pPr>
      <w:r w:rsidRPr="0025397D">
        <w:rPr>
          <w:rFonts w:ascii="Times New Roman" w:hAnsi="Times New Roman" w:cs="Times New Roman"/>
        </w:rPr>
        <w:t xml:space="preserve">Ние, TESAN İletişim A.Ş., </w:t>
      </w:r>
      <w:r w:rsidRPr="0025397D">
        <w:rPr>
          <w:rFonts w:ascii="Times New Roman" w:hAnsi="Times New Roman" w:cs="Times New Roman"/>
          <w:lang w:val="bg-BG"/>
        </w:rPr>
        <w:t>с настоящото декларираме, че устройството(ата) с марка(и) и име(на) на модел(ите), посочени по-горе, е(са) било(и) тествани спрямо по-долу посочените стандарти и е(са) намерено(и) в съответствие със следната(ите) Европейска(и) директива(и</w:t>
      </w:r>
      <w:r w:rsidRPr="0025397D">
        <w:rPr>
          <w:rFonts w:ascii="Times New Roman" w:hAnsi="Times New Roman" w:cs="Times New Roman"/>
        </w:rPr>
        <w:t>):</w:t>
      </w:r>
    </w:p>
    <w:p w14:paraId="02E155F9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</w:p>
    <w:p w14:paraId="19ABE024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lang w:val="bg-BG"/>
        </w:rPr>
      </w:pPr>
      <w:r w:rsidRPr="0025397D">
        <w:rPr>
          <w:rFonts w:ascii="Times New Roman" w:hAnsi="Times New Roman" w:cs="Times New Roman"/>
          <w:b/>
          <w:color w:val="000000"/>
          <w:lang w:val="bg-BG"/>
        </w:rPr>
        <w:t xml:space="preserve">2014/53/ЕС Директива за предоставянето на пазара на радиосъоръжения </w:t>
      </w:r>
    </w:p>
    <w:p w14:paraId="71C27EC6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u w:val="single"/>
          <w:lang w:val="bg-BG"/>
        </w:rPr>
      </w:pPr>
      <w:r w:rsidRPr="0025397D">
        <w:rPr>
          <w:rFonts w:ascii="Times New Roman" w:hAnsi="Times New Roman" w:cs="Times New Roman"/>
          <w:color w:val="000000"/>
          <w:u w:val="single"/>
          <w:lang w:val="bg-BG"/>
        </w:rPr>
        <w:t>Приложен(и) стандарт(и):</w:t>
      </w:r>
    </w:p>
    <w:p w14:paraId="0572DA92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lang w:val="fr-FR"/>
        </w:rPr>
      </w:pPr>
      <w:r w:rsidRPr="0025397D">
        <w:rPr>
          <w:rFonts w:ascii="Times New Roman" w:hAnsi="Times New Roman" w:cs="Times New Roman"/>
          <w:bCs/>
          <w:lang w:val="fr-FR"/>
        </w:rPr>
        <w:t xml:space="preserve">ETSI EN 300 328 V2.1.1 </w:t>
      </w:r>
    </w:p>
    <w:p w14:paraId="2237CC70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lang w:val="fr-FR"/>
        </w:rPr>
      </w:pPr>
      <w:r w:rsidRPr="0025397D">
        <w:rPr>
          <w:rFonts w:ascii="Times New Roman" w:hAnsi="Times New Roman" w:cs="Times New Roman"/>
          <w:bCs/>
          <w:lang w:val="fr-FR"/>
        </w:rPr>
        <w:t>ETSI EN 301 489-1 V2.2.1</w:t>
      </w:r>
    </w:p>
    <w:p w14:paraId="51AA9D68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lang w:val="fr-FR"/>
        </w:rPr>
      </w:pPr>
      <w:r w:rsidRPr="0025397D">
        <w:rPr>
          <w:rFonts w:ascii="Times New Roman" w:hAnsi="Times New Roman" w:cs="Times New Roman"/>
          <w:bCs/>
          <w:lang w:val="fr-FR"/>
        </w:rPr>
        <w:t xml:space="preserve">ETSI EN 301 489-17 V3.2.0 </w:t>
      </w:r>
    </w:p>
    <w:p w14:paraId="19658BE1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lang w:val="fr-FR"/>
        </w:rPr>
      </w:pPr>
      <w:r w:rsidRPr="0025397D">
        <w:rPr>
          <w:rFonts w:ascii="Times New Roman" w:hAnsi="Times New Roman" w:cs="Times New Roman"/>
          <w:bCs/>
          <w:lang w:val="fr-FR"/>
        </w:rPr>
        <w:t>EN 50332-2 : 2013</w:t>
      </w:r>
    </w:p>
    <w:p w14:paraId="67B3FC32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lang w:val="fr-FR"/>
        </w:rPr>
      </w:pPr>
      <w:r w:rsidRPr="0025397D">
        <w:rPr>
          <w:rFonts w:ascii="Times New Roman" w:hAnsi="Times New Roman" w:cs="Times New Roman"/>
          <w:bCs/>
          <w:lang w:val="fr-FR"/>
        </w:rPr>
        <w:t>EN 50663 :2017</w:t>
      </w:r>
    </w:p>
    <w:p w14:paraId="7EDEF29C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lang w:val="fr-FR"/>
        </w:rPr>
      </w:pPr>
      <w:r w:rsidRPr="0025397D">
        <w:rPr>
          <w:rFonts w:ascii="Times New Roman" w:hAnsi="Times New Roman" w:cs="Times New Roman"/>
          <w:bCs/>
          <w:lang w:val="fr-FR"/>
        </w:rPr>
        <w:t>EN 62368-1 :2014+A11 :2017</w:t>
      </w:r>
    </w:p>
    <w:p w14:paraId="4DE6B736" w14:textId="77777777" w:rsidR="00D362C4" w:rsidRPr="0025397D" w:rsidRDefault="00D362C4" w:rsidP="00D362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lang w:val="bg-BG"/>
        </w:rPr>
      </w:pPr>
    </w:p>
    <w:p w14:paraId="0A1BA976" w14:textId="77777777" w:rsidR="0025397D" w:rsidRPr="0025397D" w:rsidRDefault="0025397D" w:rsidP="002539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lang w:val="bg-BG"/>
        </w:rPr>
      </w:pPr>
      <w:r w:rsidRPr="0025397D">
        <w:rPr>
          <w:rFonts w:ascii="Times New Roman" w:eastAsia="Calibri" w:hAnsi="Times New Roman" w:cs="Times New Roman"/>
          <w:sz w:val="24"/>
          <w:szCs w:val="24"/>
        </w:rPr>
        <w:t xml:space="preserve">Делегирана директива (ЕС) 2015/863 на Комисията от 31 март 2015 година за изменение на приложение II към Директива </w:t>
      </w:r>
      <w:r w:rsidRPr="0025397D">
        <w:rPr>
          <w:rFonts w:ascii="Times New Roman" w:eastAsia="Calibri" w:hAnsi="Times New Roman" w:cs="Times New Roman"/>
          <w:b/>
          <w:color w:val="000000"/>
          <w:lang w:val="bg-BG"/>
        </w:rPr>
        <w:t>2011</w:t>
      </w:r>
      <w:r w:rsidRPr="0025397D">
        <w:rPr>
          <w:rFonts w:ascii="Times New Roman" w:eastAsia="Calibri" w:hAnsi="Times New Roman" w:cs="Times New Roman"/>
          <w:b/>
          <w:color w:val="000000"/>
          <w:lang w:val="en-US"/>
        </w:rPr>
        <w:t>/65/EU</w:t>
      </w:r>
      <w:r w:rsidRPr="0025397D">
        <w:rPr>
          <w:rFonts w:ascii="Times New Roman" w:eastAsia="Calibri" w:hAnsi="Times New Roman" w:cs="Times New Roman"/>
          <w:b/>
          <w:color w:val="000000"/>
          <w:lang w:val="bg-BG"/>
        </w:rPr>
        <w:t xml:space="preserve"> от 8 юни 2011г. Директива за ограничаване употребата на опасните вещества в електрическо и електронно оборудване</w:t>
      </w:r>
    </w:p>
    <w:p w14:paraId="6A4ECB16" w14:textId="77777777" w:rsidR="0025397D" w:rsidRPr="0025397D" w:rsidRDefault="0025397D" w:rsidP="002539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u w:val="single"/>
        </w:rPr>
      </w:pPr>
      <w:r w:rsidRPr="0025397D">
        <w:rPr>
          <w:rFonts w:ascii="Times New Roman" w:eastAsia="Calibri" w:hAnsi="Times New Roman" w:cs="Times New Roman"/>
          <w:u w:val="single"/>
        </w:rPr>
        <w:t xml:space="preserve">Приложен(и) стандарт(и): </w:t>
      </w:r>
    </w:p>
    <w:p w14:paraId="03D8D016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</w:rPr>
      </w:pPr>
      <w:r w:rsidRPr="0025397D">
        <w:rPr>
          <w:rFonts w:ascii="Times New Roman" w:eastAsia="Calibri" w:hAnsi="Times New Roman" w:cs="Times New Roman"/>
        </w:rPr>
        <w:t>IEC 62321-3-1:2013</w:t>
      </w:r>
    </w:p>
    <w:p w14:paraId="2FB37ED6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</w:rPr>
      </w:pPr>
      <w:r w:rsidRPr="0025397D">
        <w:rPr>
          <w:rFonts w:ascii="Times New Roman" w:eastAsia="Calibri" w:hAnsi="Times New Roman" w:cs="Times New Roman"/>
        </w:rPr>
        <w:t>IEC 62321-4:2013</w:t>
      </w:r>
    </w:p>
    <w:p w14:paraId="14159CFB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</w:rPr>
      </w:pPr>
      <w:r w:rsidRPr="0025397D">
        <w:rPr>
          <w:rFonts w:ascii="Times New Roman" w:eastAsia="Calibri" w:hAnsi="Times New Roman" w:cs="Times New Roman"/>
        </w:rPr>
        <w:t>IEC 62321-5:2013</w:t>
      </w:r>
    </w:p>
    <w:p w14:paraId="1C33F65E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</w:rPr>
      </w:pPr>
      <w:r w:rsidRPr="0025397D">
        <w:rPr>
          <w:rFonts w:ascii="Times New Roman" w:eastAsia="Calibri" w:hAnsi="Times New Roman" w:cs="Times New Roman"/>
        </w:rPr>
        <w:t>IEC 62321-6:2015</w:t>
      </w:r>
    </w:p>
    <w:p w14:paraId="107F3BEF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</w:rPr>
      </w:pPr>
      <w:r w:rsidRPr="0025397D">
        <w:rPr>
          <w:rFonts w:ascii="Times New Roman" w:eastAsia="Calibri" w:hAnsi="Times New Roman" w:cs="Times New Roman"/>
        </w:rPr>
        <w:t>IEC 62321-7-1:2015</w:t>
      </w:r>
    </w:p>
    <w:p w14:paraId="7C2AF3BF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</w:rPr>
      </w:pPr>
      <w:r w:rsidRPr="0025397D">
        <w:rPr>
          <w:rFonts w:ascii="Times New Roman" w:eastAsia="Calibri" w:hAnsi="Times New Roman" w:cs="Times New Roman"/>
        </w:rPr>
        <w:t>IEC 62321-7-2:2017</w:t>
      </w:r>
    </w:p>
    <w:p w14:paraId="16D5E1DF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</w:rPr>
      </w:pPr>
      <w:r w:rsidRPr="0025397D">
        <w:rPr>
          <w:rFonts w:ascii="Times New Roman" w:eastAsia="Calibri" w:hAnsi="Times New Roman" w:cs="Times New Roman"/>
        </w:rPr>
        <w:t>IEC 62321-8:2017</w:t>
      </w:r>
    </w:p>
    <w:p w14:paraId="097C04FD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  <w:color w:val="114477"/>
          <w:sz w:val="24"/>
          <w:szCs w:val="24"/>
        </w:rPr>
      </w:pPr>
    </w:p>
    <w:p w14:paraId="75D81AF9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</w:rPr>
      </w:pPr>
      <w:r w:rsidRPr="0025397D">
        <w:rPr>
          <w:rFonts w:ascii="Times New Roman" w:eastAsia="Calibri" w:hAnsi="Times New Roman" w:cs="Times New Roman"/>
        </w:rPr>
        <w:t>Тази декларация е отговорност на производителя.</w:t>
      </w:r>
    </w:p>
    <w:p w14:paraId="7E6B92A8" w14:textId="77777777" w:rsidR="0025397D" w:rsidRPr="0025397D" w:rsidRDefault="0025397D" w:rsidP="0025397D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14:paraId="7E8FC414" w14:textId="49BABB58" w:rsidR="0025397D" w:rsidRPr="0025397D" w:rsidRDefault="0025397D" w:rsidP="0025397D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val="en-US"/>
        </w:rPr>
      </w:pPr>
      <w:r w:rsidRPr="0025397D">
        <w:rPr>
          <w:rFonts w:ascii="Times New Roman" w:eastAsia="Calibri" w:hAnsi="Times New Roman" w:cs="Times New Roman"/>
          <w:b/>
          <w:bCs/>
          <w:color w:val="000000"/>
        </w:rPr>
        <w:t>Дата на издаване:</w:t>
      </w:r>
      <w:r w:rsidRPr="0025397D">
        <w:rPr>
          <w:rFonts w:ascii="Times New Roman" w:eastAsia="Calibri" w:hAnsi="Times New Roman" w:cs="Times New Roman"/>
          <w:bCs/>
          <w:color w:val="000000"/>
        </w:rPr>
        <w:t xml:space="preserve"> </w:t>
      </w:r>
      <w:r>
        <w:rPr>
          <w:rFonts w:ascii="Times New Roman" w:eastAsia="Calibri" w:hAnsi="Times New Roman" w:cs="Times New Roman"/>
          <w:sz w:val="20"/>
          <w:szCs w:val="20"/>
          <w:lang w:val="bg-BG"/>
        </w:rPr>
        <w:t>02.02</w:t>
      </w:r>
      <w:r w:rsidRPr="0025397D">
        <w:rPr>
          <w:rFonts w:ascii="Times New Roman" w:eastAsia="Calibri" w:hAnsi="Times New Roman" w:cs="Times New Roman"/>
          <w:sz w:val="20"/>
          <w:szCs w:val="20"/>
          <w:lang w:val="en-US"/>
        </w:rPr>
        <w:t>.2022</w:t>
      </w:r>
    </w:p>
    <w:p w14:paraId="6C623CC2" w14:textId="77777777" w:rsidR="0025397D" w:rsidRPr="0025397D" w:rsidRDefault="0025397D" w:rsidP="0025397D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0FC1C44F" w14:textId="77777777" w:rsidR="0025397D" w:rsidRPr="0025397D" w:rsidRDefault="0025397D" w:rsidP="0025397D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  <w:r w:rsidRPr="0025397D">
        <w:rPr>
          <w:rFonts w:ascii="Times New Roman" w:eastAsia="Calibri" w:hAnsi="Times New Roman" w:cs="Times New Roman"/>
          <w:b/>
          <w:bCs/>
          <w:color w:val="000000"/>
          <w:lang w:val="bg-BG"/>
        </w:rPr>
        <w:t>Упълномощено лице</w:t>
      </w:r>
      <w:r w:rsidRPr="0025397D">
        <w:rPr>
          <w:rFonts w:ascii="Times New Roman" w:eastAsia="Calibri" w:hAnsi="Times New Roman" w:cs="Times New Roman"/>
          <w:b/>
          <w:bCs/>
          <w:color w:val="000000"/>
        </w:rPr>
        <w:t xml:space="preserve"> / Подписано от</w:t>
      </w:r>
    </w:p>
    <w:p w14:paraId="1794B87C" w14:textId="77777777" w:rsidR="0025397D" w:rsidRPr="0025397D" w:rsidRDefault="0025397D" w:rsidP="0025397D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bg-BG"/>
        </w:rPr>
      </w:pPr>
      <w:r w:rsidRPr="0025397D">
        <w:rPr>
          <w:rFonts w:ascii="Times New Roman" w:eastAsia="Calibri" w:hAnsi="Times New Roman" w:cs="Times New Roman"/>
          <w:b/>
          <w:bCs/>
          <w:color w:val="000000"/>
          <w:sz w:val="18"/>
          <w:szCs w:val="18"/>
        </w:rPr>
        <w:t xml:space="preserve">Ahmet Erdogan </w:t>
      </w:r>
      <w:r w:rsidRPr="0025397D">
        <w:rPr>
          <w:rFonts w:ascii="Times New Roman" w:eastAsia="Calibri" w:hAnsi="Times New Roman" w:cs="Times New Roman"/>
          <w:bCs/>
          <w:color w:val="000000"/>
        </w:rPr>
        <w:t xml:space="preserve">Член на </w:t>
      </w:r>
      <w:r w:rsidRPr="0025397D">
        <w:rPr>
          <w:rFonts w:ascii="Times New Roman" w:eastAsia="Calibri" w:hAnsi="Times New Roman" w:cs="Times New Roman"/>
          <w:bCs/>
          <w:color w:val="000000"/>
          <w:lang w:val="bg-BG"/>
        </w:rPr>
        <w:t>Управителен съвет</w:t>
      </w:r>
    </w:p>
    <w:p w14:paraId="3F761FD9" w14:textId="77777777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188B7ED7" w14:textId="77777777" w:rsidR="0025397D" w:rsidRDefault="0025397D" w:rsidP="0025397D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31B0A784" w14:textId="4858FA6A" w:rsidR="0025397D" w:rsidRPr="0025397D" w:rsidRDefault="0025397D" w:rsidP="0025397D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25397D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TESAN İLETİŞİM A.S.</w:t>
      </w:r>
    </w:p>
    <w:p w14:paraId="61174B11" w14:textId="77777777" w:rsidR="0025397D" w:rsidRPr="0025397D" w:rsidRDefault="0025397D" w:rsidP="0025397D">
      <w:pPr>
        <w:spacing w:after="100" w:afterAutospacing="1" w:line="240" w:lineRule="auto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25397D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Cobancesme Mah. Bilge 1 Sk. No: 17 Yenibosna - 34196 / Istanbul / Türkiye</w:t>
      </w:r>
    </w:p>
    <w:p w14:paraId="5463443A" w14:textId="77777777" w:rsidR="00D362C4" w:rsidRPr="004C02FA" w:rsidRDefault="00D362C4" w:rsidP="003E44A2">
      <w:pPr>
        <w:spacing w:after="100" w:afterAutospacing="1" w:line="240" w:lineRule="auto"/>
        <w:rPr>
          <w:rFonts w:ascii="Times New Roman" w:hAnsi="Times New Roman" w:cs="Times New Roman"/>
          <w:bCs/>
          <w:color w:val="000000"/>
        </w:rPr>
      </w:pPr>
    </w:p>
    <w:sectPr w:rsidR="00D362C4" w:rsidRPr="004C02FA" w:rsidSect="00330679">
      <w:headerReference w:type="default" r:id="rId19"/>
      <w:footerReference w:type="default" r:id="rId20"/>
      <w:type w:val="continuous"/>
      <w:pgSz w:w="11907" w:h="16839" w:code="9"/>
      <w:pgMar w:top="1418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77C7DB" w14:textId="77777777" w:rsidR="00712C6A" w:rsidRDefault="00712C6A" w:rsidP="003C418D">
      <w:pPr>
        <w:spacing w:after="0" w:line="240" w:lineRule="auto"/>
      </w:pPr>
      <w:r>
        <w:separator/>
      </w:r>
    </w:p>
  </w:endnote>
  <w:endnote w:type="continuationSeparator" w:id="0">
    <w:p w14:paraId="4A7C6D3C" w14:textId="77777777" w:rsidR="00712C6A" w:rsidRDefault="00712C6A" w:rsidP="003C4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5DB06A" w14:textId="77777777" w:rsidR="00C1203D" w:rsidRDefault="00C1203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F541F0" w14:textId="466B1097" w:rsidR="00842DE8" w:rsidRDefault="00A21085" w:rsidP="00842DE8">
    <w:pPr>
      <w:pStyle w:val="Footer"/>
      <w:ind w:left="-709" w:right="-710"/>
    </w:pPr>
    <w:r w:rsidRPr="00FF6FF7">
      <w:rPr>
        <w:noProof/>
        <w:lang w:val="bg-BG" w:eastAsia="bg-BG"/>
      </w:rPr>
      <w:drawing>
        <wp:inline distT="0" distB="0" distL="0" distR="0" wp14:anchorId="14684AFF" wp14:editId="5F8F3C58">
          <wp:extent cx="5760085" cy="671756"/>
          <wp:effectExtent l="0" t="0" r="0" b="0"/>
          <wp:docPr id="6" name="Resi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085" cy="6717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2D12C6" w14:textId="77777777" w:rsidR="00C1203D" w:rsidRDefault="00C1203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4A32DE" w14:textId="77777777" w:rsidR="00D362C4" w:rsidRDefault="00D362C4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3B3AB7" w14:textId="77777777" w:rsidR="00D362C4" w:rsidRDefault="00D362C4" w:rsidP="00842DE8">
    <w:pPr>
      <w:pStyle w:val="Footer"/>
      <w:ind w:left="-709" w:right="-710"/>
    </w:pPr>
    <w:r>
      <w:rPr>
        <w:noProof/>
        <w:lang w:eastAsia="tr-TR"/>
      </w:rPr>
      <w:pict w14:anchorId="5F33E9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Resim 3" o:spid="_x0000_i1026" type="#_x0000_t75" style="width:453.35pt;height:62pt;visibility:visible">
          <v:imagedata r:id="rId1" o:title="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551F28" w14:textId="77777777" w:rsidR="00D362C4" w:rsidRDefault="00D362C4">
    <w:pPr>
      <w:pStyle w:val="Footer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38DE3B" w14:textId="77777777" w:rsidR="003C418D" w:rsidRDefault="003C418D" w:rsidP="00B23BD8">
    <w:pPr>
      <w:pStyle w:val="Footer"/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A7EA1D" w14:textId="77777777" w:rsidR="00712C6A" w:rsidRDefault="00712C6A" w:rsidP="003C418D">
      <w:pPr>
        <w:spacing w:after="0" w:line="240" w:lineRule="auto"/>
      </w:pPr>
      <w:r>
        <w:separator/>
      </w:r>
    </w:p>
  </w:footnote>
  <w:footnote w:type="continuationSeparator" w:id="0">
    <w:p w14:paraId="1A6891B6" w14:textId="77777777" w:rsidR="00712C6A" w:rsidRDefault="00712C6A" w:rsidP="003C4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C3B223" w14:textId="77777777" w:rsidR="00C1203D" w:rsidRDefault="00C1203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E4357C" w14:textId="5844F327" w:rsidR="00D362C4" w:rsidRPr="00A33550" w:rsidRDefault="00040DF6" w:rsidP="00D362C4">
    <w:pPr>
      <w:pStyle w:val="Header"/>
      <w:tabs>
        <w:tab w:val="left" w:pos="7260"/>
      </w:tabs>
    </w:pPr>
    <w:r>
      <w:t xml:space="preserve">                                                                </w:t>
    </w:r>
    <w:r w:rsidR="00D362C4" w:rsidRPr="00A33550">
      <w:rPr>
        <w:rFonts w:ascii="Times New Roman" w:eastAsia="Times New Roman" w:hAnsi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0288" behindDoc="0" locked="0" layoutInCell="1" allowOverlap="1" wp14:anchorId="72678E8D" wp14:editId="1CE3551D">
          <wp:simplePos x="0" y="0"/>
          <wp:positionH relativeFrom="column">
            <wp:posOffset>4902200</wp:posOffset>
          </wp:positionH>
          <wp:positionV relativeFrom="paragraph">
            <wp:posOffset>-95250</wp:posOffset>
          </wp:positionV>
          <wp:extent cx="1273175" cy="457200"/>
          <wp:effectExtent l="0" t="0" r="3175" b="0"/>
          <wp:wrapSquare wrapText="bothSides"/>
          <wp:docPr id="7" name="Picture 7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tec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362C4" w:rsidRPr="00A33550">
      <w:rPr>
        <w:rFonts w:ascii="Times New Roman" w:eastAsia="Times New Roman" w:hAnsi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59264" behindDoc="0" locked="0" layoutInCell="1" allowOverlap="1" wp14:anchorId="09D4AC57" wp14:editId="3295FA22">
          <wp:simplePos x="0" y="0"/>
          <wp:positionH relativeFrom="column">
            <wp:posOffset>-400050</wp:posOffset>
          </wp:positionH>
          <wp:positionV relativeFrom="paragraph">
            <wp:posOffset>-143510</wp:posOffset>
          </wp:positionV>
          <wp:extent cx="1671955" cy="379095"/>
          <wp:effectExtent l="0" t="0" r="4445" b="1905"/>
          <wp:wrapSquare wrapText="bothSides"/>
          <wp:docPr id="5" name="Picture 5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362C4">
      <w:tab/>
    </w:r>
  </w:p>
  <w:p w14:paraId="2DB9698B" w14:textId="073C3587" w:rsidR="0006023A" w:rsidRDefault="00040DF6">
    <w:pPr>
      <w:pStyle w:val="Header"/>
    </w:pPr>
    <w:r>
      <w:t xml:space="preserve">                                               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E8D8E2" w14:textId="77777777" w:rsidR="00C1203D" w:rsidRDefault="00C1203D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9F7689" w14:textId="77777777" w:rsidR="00D362C4" w:rsidRDefault="00D362C4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B0C69E" w14:textId="77777777" w:rsidR="00C1203D" w:rsidRPr="00A33550" w:rsidRDefault="00C1203D" w:rsidP="00C1203D">
    <w:pPr>
      <w:pStyle w:val="Header"/>
      <w:tabs>
        <w:tab w:val="left" w:pos="7260"/>
      </w:tabs>
    </w:pPr>
    <w:r>
      <w:t xml:space="preserve">                                                                </w:t>
    </w:r>
    <w:r w:rsidRPr="00A33550">
      <w:rPr>
        <w:rFonts w:ascii="Times New Roman" w:eastAsia="Times New Roman" w:hAnsi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3360" behindDoc="0" locked="0" layoutInCell="1" allowOverlap="1" wp14:anchorId="1D8B9B37" wp14:editId="0FCE525E">
          <wp:simplePos x="0" y="0"/>
          <wp:positionH relativeFrom="column">
            <wp:posOffset>4902200</wp:posOffset>
          </wp:positionH>
          <wp:positionV relativeFrom="paragraph">
            <wp:posOffset>-95250</wp:posOffset>
          </wp:positionV>
          <wp:extent cx="1273175" cy="457200"/>
          <wp:effectExtent l="0" t="0" r="3175" b="0"/>
          <wp:wrapSquare wrapText="bothSides"/>
          <wp:docPr id="11" name="Picture 1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tec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3550">
      <w:rPr>
        <w:rFonts w:ascii="Times New Roman" w:eastAsia="Times New Roman" w:hAnsi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2336" behindDoc="0" locked="0" layoutInCell="1" allowOverlap="1" wp14:anchorId="793A9B44" wp14:editId="5863659B">
          <wp:simplePos x="0" y="0"/>
          <wp:positionH relativeFrom="column">
            <wp:posOffset>-400050</wp:posOffset>
          </wp:positionH>
          <wp:positionV relativeFrom="paragraph">
            <wp:posOffset>-143510</wp:posOffset>
          </wp:positionV>
          <wp:extent cx="1671955" cy="379095"/>
          <wp:effectExtent l="0" t="0" r="4445" b="1905"/>
          <wp:wrapSquare wrapText="bothSides"/>
          <wp:docPr id="12" name="Picture 1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5EC097C7" w14:textId="77777777" w:rsidR="00C1203D" w:rsidRDefault="00C1203D" w:rsidP="00C1203D">
    <w:pPr>
      <w:pStyle w:val="Header"/>
    </w:pPr>
    <w:r>
      <w:t xml:space="preserve">                                                                       </w:t>
    </w:r>
  </w:p>
  <w:p w14:paraId="7A60854E" w14:textId="59094C5D" w:rsidR="00D362C4" w:rsidRPr="00C1203D" w:rsidRDefault="00D362C4" w:rsidP="00C1203D">
    <w:pPr>
      <w:pStyle w:val="Header"/>
    </w:pPr>
    <w:bookmarkStart w:id="0" w:name="_GoBack"/>
    <w:bookmarkEnd w:id="0"/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E102E9" w14:textId="77777777" w:rsidR="00D362C4" w:rsidRDefault="00D362C4">
    <w:pPr>
      <w:pStyle w:val="Header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E470AB" w14:textId="77777777" w:rsidR="003C418D" w:rsidRDefault="003C418D">
    <w:pPr>
      <w:pStyle w:val="Header"/>
    </w:pPr>
  </w:p>
  <w:p w14:paraId="18C31B6D" w14:textId="77777777" w:rsidR="0006023A" w:rsidRDefault="0006023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098B"/>
    <w:rsid w:val="0001430F"/>
    <w:rsid w:val="00040DF6"/>
    <w:rsid w:val="0006023A"/>
    <w:rsid w:val="00100B45"/>
    <w:rsid w:val="00127400"/>
    <w:rsid w:val="001648F9"/>
    <w:rsid w:val="001E6E02"/>
    <w:rsid w:val="00243FFF"/>
    <w:rsid w:val="00250963"/>
    <w:rsid w:val="00251ED2"/>
    <w:rsid w:val="0025397D"/>
    <w:rsid w:val="002811E8"/>
    <w:rsid w:val="00330679"/>
    <w:rsid w:val="003C418D"/>
    <w:rsid w:val="003E44A2"/>
    <w:rsid w:val="00407BBB"/>
    <w:rsid w:val="00412002"/>
    <w:rsid w:val="00412B70"/>
    <w:rsid w:val="00413A36"/>
    <w:rsid w:val="00445485"/>
    <w:rsid w:val="004963B3"/>
    <w:rsid w:val="00497592"/>
    <w:rsid w:val="004C02FA"/>
    <w:rsid w:val="004C695C"/>
    <w:rsid w:val="00536577"/>
    <w:rsid w:val="00576B0B"/>
    <w:rsid w:val="005E1FFB"/>
    <w:rsid w:val="00601B57"/>
    <w:rsid w:val="00615E5F"/>
    <w:rsid w:val="00621B1C"/>
    <w:rsid w:val="0068105E"/>
    <w:rsid w:val="0069539B"/>
    <w:rsid w:val="00712C6A"/>
    <w:rsid w:val="007E39EC"/>
    <w:rsid w:val="00842DE8"/>
    <w:rsid w:val="00867522"/>
    <w:rsid w:val="00875818"/>
    <w:rsid w:val="00885C48"/>
    <w:rsid w:val="008A5FC6"/>
    <w:rsid w:val="00924C10"/>
    <w:rsid w:val="009274B8"/>
    <w:rsid w:val="009417CF"/>
    <w:rsid w:val="009E26E7"/>
    <w:rsid w:val="00A21085"/>
    <w:rsid w:val="00A40FF7"/>
    <w:rsid w:val="00A556BA"/>
    <w:rsid w:val="00AD4AD6"/>
    <w:rsid w:val="00B23BD8"/>
    <w:rsid w:val="00B75D97"/>
    <w:rsid w:val="00C1203D"/>
    <w:rsid w:val="00C50CD4"/>
    <w:rsid w:val="00C667EA"/>
    <w:rsid w:val="00D33EC1"/>
    <w:rsid w:val="00D362C4"/>
    <w:rsid w:val="00D922A1"/>
    <w:rsid w:val="00EB65D6"/>
    <w:rsid w:val="00EE480C"/>
    <w:rsid w:val="00EF4A15"/>
    <w:rsid w:val="00F027F8"/>
    <w:rsid w:val="00F82CAD"/>
    <w:rsid w:val="00F9098B"/>
    <w:rsid w:val="00FF1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80E634E"/>
  <w15:docId w15:val="{387DF9D0-665E-4C33-B4BA-D7518C3A0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tr-T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418D"/>
    <w:rPr>
      <w:lang w:val="tr-TR"/>
    </w:rPr>
  </w:style>
  <w:style w:type="paragraph" w:styleId="Footer">
    <w:name w:val="footer"/>
    <w:basedOn w:val="Normal"/>
    <w:link w:val="Foot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418D"/>
    <w:rPr>
      <w:lang w:val="tr-T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4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18D"/>
    <w:rPr>
      <w:rFonts w:ascii="Tahoma" w:hAnsi="Tahoma" w:cs="Tahoma"/>
      <w:sz w:val="16"/>
      <w:szCs w:val="16"/>
      <w:lang w:val="tr-TR"/>
    </w:rPr>
  </w:style>
  <w:style w:type="table" w:styleId="TableGrid">
    <w:name w:val="Table Grid"/>
    <w:basedOn w:val="TableNormal"/>
    <w:uiPriority w:val="59"/>
    <w:rsid w:val="00842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nhideWhenUsed/>
    <w:rsid w:val="00412B70"/>
    <w:rPr>
      <w:strike w:val="0"/>
      <w:dstrike w:val="0"/>
      <w:color w:val="114477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9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0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939624-2F3D-4938-B00D-F51B64F9CB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2</Pages>
  <Words>403</Words>
  <Characters>2299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Yalcin Gultekin</dc:creator>
  <cp:keywords/>
  <dc:description/>
  <cp:lastModifiedBy>user</cp:lastModifiedBy>
  <cp:revision>38</cp:revision>
  <cp:lastPrinted>2021-01-29T08:34:00Z</cp:lastPrinted>
  <dcterms:created xsi:type="dcterms:W3CDTF">2015-12-07T13:43:00Z</dcterms:created>
  <dcterms:modified xsi:type="dcterms:W3CDTF">2022-02-03T08:07:00Z</dcterms:modified>
</cp:coreProperties>
</file>