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B7D80" w14:textId="77777777" w:rsidR="00D2651E" w:rsidRPr="007A1622" w:rsidRDefault="00D2651E" w:rsidP="00D2651E">
      <w:pPr>
        <w:spacing w:after="0" w:line="240" w:lineRule="auto"/>
        <w:jc w:val="center"/>
        <w:rPr>
          <w:rStyle w:val="Hyperlink"/>
          <w:rFonts w:cs="Arial"/>
          <w:b/>
          <w:bCs/>
          <w:color w:val="auto"/>
          <w:sz w:val="32"/>
          <w:szCs w:val="32"/>
          <w:u w:val="none"/>
        </w:rPr>
      </w:pPr>
      <w:r w:rsidRPr="007A1622">
        <w:rPr>
          <w:rStyle w:val="Hyperlink"/>
          <w:rFonts w:cs="Arial"/>
          <w:b/>
          <w:bCs/>
          <w:color w:val="auto"/>
          <w:sz w:val="32"/>
          <w:szCs w:val="32"/>
          <w:u w:val="none"/>
        </w:rPr>
        <w:t>CE</w:t>
      </w:r>
    </w:p>
    <w:p w14:paraId="1C3BAD89" w14:textId="77777777" w:rsidR="00D80E48" w:rsidRPr="004328DE" w:rsidRDefault="00D80E48" w:rsidP="00D80E48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4328DE">
        <w:rPr>
          <w:rFonts w:cs="Arial"/>
          <w:b/>
          <w:bCs/>
          <w:sz w:val="28"/>
          <w:szCs w:val="28"/>
        </w:rPr>
        <w:t>ДЕКЛАРАЦИЯ ЗА СЪОТВЕТСТВИЕ</w:t>
      </w:r>
    </w:p>
    <w:p w14:paraId="3428C0DA" w14:textId="77777777" w:rsidR="00500DBE" w:rsidRDefault="00500DBE" w:rsidP="00D2651E">
      <w:pPr>
        <w:spacing w:after="0" w:line="240" w:lineRule="auto"/>
        <w:jc w:val="center"/>
        <w:rPr>
          <w:rStyle w:val="Hyperlink"/>
          <w:rFonts w:cs="Arial"/>
          <w:bCs/>
          <w:color w:val="auto"/>
          <w:u w:val="none"/>
        </w:rPr>
      </w:pPr>
    </w:p>
    <w:p w14:paraId="1A7B2DF6" w14:textId="77777777" w:rsidR="00BD6D1A" w:rsidRPr="00FB7E44" w:rsidRDefault="00BD6D1A" w:rsidP="00D2651E">
      <w:pPr>
        <w:spacing w:after="0" w:line="240" w:lineRule="auto"/>
        <w:jc w:val="center"/>
        <w:rPr>
          <w:rStyle w:val="Hyperlink"/>
          <w:rFonts w:cstheme="minorHAnsi"/>
          <w:bCs/>
          <w:color w:val="auto"/>
          <w:u w:val="none"/>
        </w:rPr>
      </w:pPr>
    </w:p>
    <w:p w14:paraId="029EE3C7" w14:textId="15EE2A3E" w:rsidR="00FB7E44" w:rsidRPr="00FB7E44" w:rsidRDefault="00D80E48" w:rsidP="00FB7E44">
      <w:pPr>
        <w:spacing w:after="0" w:line="240" w:lineRule="auto"/>
        <w:rPr>
          <w:rStyle w:val="Hyperlink"/>
          <w:rFonts w:cstheme="minorHAnsi"/>
          <w:b/>
          <w:bCs/>
          <w:color w:val="000000"/>
          <w:spacing w:val="20"/>
          <w:u w:val="none"/>
        </w:rPr>
      </w:pPr>
      <w:r>
        <w:rPr>
          <w:rStyle w:val="Hyperlink"/>
          <w:rFonts w:cstheme="minorHAnsi"/>
          <w:bCs/>
          <w:color w:val="000000"/>
          <w:u w:val="none"/>
          <w:lang w:val="bg-BG"/>
        </w:rPr>
        <w:t>Марка</w:t>
      </w:r>
      <w:r w:rsidR="002E3525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</w:r>
      <w:r>
        <w:rPr>
          <w:rStyle w:val="Hyperlink"/>
          <w:rFonts w:cstheme="minorHAnsi"/>
          <w:bCs/>
          <w:color w:val="000000"/>
          <w:u w:val="none"/>
          <w:lang w:val="bg-BG"/>
        </w:rPr>
        <w:t xml:space="preserve">                 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 xml:space="preserve">:  </w:t>
      </w:r>
      <w:r w:rsidR="000E13FA">
        <w:rPr>
          <w:rStyle w:val="Hyperlink"/>
          <w:rFonts w:cstheme="minorHAnsi"/>
          <w:bCs/>
          <w:color w:val="000000"/>
          <w:u w:val="none"/>
        </w:rPr>
        <w:t xml:space="preserve"> </w:t>
      </w:r>
      <w:r w:rsidR="00BD6D1A">
        <w:rPr>
          <w:rStyle w:val="Hyperlink"/>
          <w:rFonts w:cstheme="minorHAnsi"/>
          <w:b/>
          <w:bCs/>
          <w:color w:val="000000"/>
          <w:spacing w:val="20"/>
          <w:u w:val="none"/>
        </w:rPr>
        <w:t>ttec</w:t>
      </w:r>
    </w:p>
    <w:p w14:paraId="2494FF9E" w14:textId="34E4F92F" w:rsidR="00FB7E44" w:rsidRPr="00FB7E44" w:rsidRDefault="00D80E48" w:rsidP="00FB7E44">
      <w:pPr>
        <w:spacing w:after="0" w:line="240" w:lineRule="auto"/>
        <w:rPr>
          <w:rStyle w:val="Hyperlink"/>
          <w:rFonts w:cstheme="minorHAnsi"/>
          <w:bCs/>
          <w:color w:val="000000"/>
          <w:spacing w:val="20"/>
          <w:u w:val="none"/>
        </w:rPr>
      </w:pPr>
      <w:r w:rsidRPr="00D80E48">
        <w:rPr>
          <w:rStyle w:val="Hyperlink"/>
          <w:rFonts w:cstheme="minorHAnsi"/>
          <w:bCs/>
          <w:color w:val="000000"/>
          <w:u w:val="none"/>
          <w:lang w:val="bg-BG"/>
        </w:rPr>
        <w:t>Собственик на марката</w:t>
      </w:r>
      <w:r w:rsidR="002E3525">
        <w:rPr>
          <w:rStyle w:val="Hyperlink"/>
          <w:rFonts w:cstheme="minorHAnsi"/>
          <w:bCs/>
          <w:color w:val="000000"/>
          <w:spacing w:val="20"/>
          <w:u w:val="none"/>
        </w:rPr>
        <w:t xml:space="preserve"> </w:t>
      </w:r>
      <w:r w:rsidR="00FB7E44" w:rsidRPr="00FB7E44">
        <w:rPr>
          <w:rStyle w:val="Hyperlink"/>
          <w:rFonts w:cstheme="minorHAnsi"/>
          <w:bCs/>
          <w:color w:val="000000"/>
          <w:spacing w:val="20"/>
          <w:u w:val="none"/>
        </w:rPr>
        <w:t>:</w:t>
      </w:r>
      <w:r w:rsidR="00FB7E44" w:rsidRPr="00FB7E44">
        <w:rPr>
          <w:rStyle w:val="Hyperlink"/>
          <w:rFonts w:cstheme="minorHAnsi"/>
          <w:b/>
          <w:bCs/>
          <w:color w:val="000000"/>
          <w:spacing w:val="20"/>
          <w:u w:val="none"/>
        </w:rPr>
        <w:t xml:space="preserve"> </w:t>
      </w:r>
      <w:r w:rsidR="00FB7E44" w:rsidRPr="00FB7E44">
        <w:rPr>
          <w:rStyle w:val="Hyperlink"/>
          <w:rFonts w:cstheme="minorHAnsi"/>
          <w:bCs/>
          <w:color w:val="000000"/>
          <w:spacing w:val="20"/>
          <w:u w:val="none"/>
        </w:rPr>
        <w:t>TESAN İLETİŞİM A.Ş.</w:t>
      </w:r>
    </w:p>
    <w:p w14:paraId="176BE0EF" w14:textId="014D8E34" w:rsidR="00D80E48" w:rsidRPr="00D75137" w:rsidRDefault="00D80E48" w:rsidP="00D80E48">
      <w:pPr>
        <w:spacing w:after="0" w:line="240" w:lineRule="auto"/>
        <w:ind w:left="1416" w:hanging="1410"/>
        <w:rPr>
          <w:rFonts w:cstheme="minorHAnsi"/>
          <w:bCs/>
          <w:color w:val="000000"/>
          <w:lang w:val="bg-BG"/>
        </w:rPr>
      </w:pPr>
      <w:r w:rsidRPr="00D75137">
        <w:rPr>
          <w:rFonts w:cstheme="minorHAnsi"/>
          <w:bCs/>
          <w:color w:val="000000"/>
        </w:rPr>
        <w:t>Продукт</w:t>
      </w:r>
      <w:r w:rsidRPr="00D75137">
        <w:rPr>
          <w:rFonts w:cstheme="minorHAnsi"/>
          <w:b/>
          <w:bCs/>
          <w:color w:val="000000"/>
          <w:lang w:val="en-US"/>
        </w:rPr>
        <w:tab/>
      </w:r>
      <w:r w:rsidRPr="00D75137">
        <w:rPr>
          <w:rFonts w:cstheme="minorHAnsi"/>
          <w:b/>
          <w:bCs/>
          <w:color w:val="000000"/>
          <w:lang w:val="en-US"/>
        </w:rPr>
        <w:tab/>
      </w:r>
      <w:r>
        <w:rPr>
          <w:rFonts w:cstheme="minorHAnsi"/>
          <w:b/>
          <w:bCs/>
          <w:color w:val="000000"/>
          <w:lang w:val="bg-BG"/>
        </w:rPr>
        <w:t xml:space="preserve">   </w:t>
      </w:r>
      <w:r w:rsidRPr="00D75137">
        <w:rPr>
          <w:rFonts w:cstheme="minorHAnsi"/>
          <w:b/>
          <w:bCs/>
          <w:color w:val="000000"/>
          <w:lang w:val="en-US"/>
        </w:rPr>
        <w:t xml:space="preserve">: </w:t>
      </w:r>
      <w:r>
        <w:rPr>
          <w:rFonts w:cstheme="minorHAnsi"/>
          <w:bCs/>
          <w:color w:val="000000"/>
          <w:lang w:val="bg-BG"/>
        </w:rPr>
        <w:t xml:space="preserve"> З</w:t>
      </w:r>
      <w:r w:rsidRPr="00D75137">
        <w:rPr>
          <w:rFonts w:cstheme="minorHAnsi"/>
          <w:bCs/>
          <w:color w:val="000000"/>
          <w:lang w:val="bg-BG"/>
        </w:rPr>
        <w:t>арядно</w:t>
      </w:r>
      <w:r w:rsidRPr="00D75137">
        <w:rPr>
          <w:rFonts w:cstheme="minorHAnsi"/>
          <w:bCs/>
          <w:color w:val="000000"/>
          <w:lang w:val="en-US"/>
        </w:rPr>
        <w:t xml:space="preserve"> </w:t>
      </w:r>
      <w:r w:rsidRPr="00D75137">
        <w:rPr>
          <w:rFonts w:cstheme="minorHAnsi"/>
          <w:bCs/>
          <w:color w:val="000000"/>
          <w:lang w:val="bg-BG"/>
        </w:rPr>
        <w:t>устройство</w:t>
      </w:r>
      <w:r>
        <w:rPr>
          <w:rFonts w:cstheme="minorHAnsi"/>
          <w:bCs/>
          <w:color w:val="000000"/>
          <w:lang w:val="bg-BG"/>
        </w:rPr>
        <w:t xml:space="preserve"> за автомобил</w:t>
      </w:r>
    </w:p>
    <w:p w14:paraId="05B57375" w14:textId="3859B089" w:rsidR="00FB7E44" w:rsidRPr="00D80E48" w:rsidRDefault="00D80E48" w:rsidP="00D80E48">
      <w:pPr>
        <w:spacing w:after="0" w:line="240" w:lineRule="auto"/>
        <w:ind w:left="1416" w:hanging="1410"/>
        <w:rPr>
          <w:rStyle w:val="Hyperlink"/>
          <w:color w:val="auto"/>
          <w:u w:val="none"/>
        </w:rPr>
      </w:pPr>
      <w:r>
        <w:rPr>
          <w:rStyle w:val="Hyperlink"/>
          <w:rFonts w:cstheme="minorHAnsi"/>
          <w:bCs/>
          <w:color w:val="000000"/>
          <w:u w:val="none"/>
          <w:lang w:val="bg-BG"/>
        </w:rPr>
        <w:t>Модел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ab/>
      </w:r>
      <w:r>
        <w:rPr>
          <w:rStyle w:val="Hyperlink"/>
          <w:rFonts w:cstheme="minorHAnsi"/>
          <w:bCs/>
          <w:color w:val="000000"/>
          <w:u w:val="none"/>
          <w:lang w:val="bg-BG"/>
        </w:rPr>
        <w:t xml:space="preserve">                 </w:t>
      </w:r>
      <w:r w:rsidR="00FB7E44" w:rsidRPr="00FB7E44">
        <w:rPr>
          <w:rStyle w:val="Hyperlink"/>
          <w:rFonts w:cstheme="minorHAnsi"/>
          <w:bCs/>
          <w:color w:val="000000"/>
          <w:u w:val="none"/>
        </w:rPr>
        <w:t xml:space="preserve">:  </w:t>
      </w:r>
      <w:r w:rsidR="00144134">
        <w:t>2CKS2</w:t>
      </w:r>
      <w:r w:rsidR="00E35104">
        <w:t>5</w:t>
      </w:r>
      <w:r w:rsidR="00144134">
        <w:t>B, 2CKS2</w:t>
      </w:r>
      <w:r w:rsidR="00E35104">
        <w:t>5</w:t>
      </w:r>
      <w:r w:rsidR="00144134">
        <w:t>S, 2CKS2</w:t>
      </w:r>
      <w:r w:rsidR="00E35104">
        <w:t>5</w:t>
      </w:r>
      <w:r w:rsidR="00144134">
        <w:t>K,2CKS2</w:t>
      </w:r>
      <w:r w:rsidR="00E35104">
        <w:t>5</w:t>
      </w:r>
      <w:r w:rsidR="00144134">
        <w:t>MR, 2CKS2</w:t>
      </w:r>
      <w:r w:rsidR="00E35104">
        <w:t>5</w:t>
      </w:r>
      <w:r w:rsidR="00144134">
        <w:t>TZ</w:t>
      </w:r>
    </w:p>
    <w:p w14:paraId="2EF53860" w14:textId="158D4180" w:rsidR="0011228A" w:rsidRDefault="00D80E48" w:rsidP="001625AA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theme="minorHAnsi"/>
          <w:bCs/>
          <w:color w:val="000000"/>
          <w:u w:val="none"/>
          <w:lang w:val="bg-BG"/>
        </w:rPr>
        <w:t>Захранване</w:t>
      </w:r>
      <w:r>
        <w:rPr>
          <w:rStyle w:val="Hyperlink"/>
          <w:rFonts w:cstheme="minorHAnsi"/>
          <w:bCs/>
          <w:color w:val="000000"/>
          <w:u w:val="none"/>
        </w:rPr>
        <w:tab/>
        <w:t xml:space="preserve">: </w:t>
      </w:r>
      <w:r>
        <w:rPr>
          <w:rStyle w:val="Hyperlink"/>
          <w:rFonts w:cs="Arial"/>
          <w:bCs/>
          <w:color w:val="auto"/>
          <w:u w:val="none"/>
          <w:lang w:val="bg-BG"/>
        </w:rPr>
        <w:t>Вход</w:t>
      </w:r>
      <w:r w:rsidR="0011228A" w:rsidRPr="00EE1154">
        <w:rPr>
          <w:rStyle w:val="Hyperlink"/>
          <w:rFonts w:cs="Arial"/>
          <w:bCs/>
          <w:color w:val="auto"/>
          <w:u w:val="none"/>
        </w:rPr>
        <w:t xml:space="preserve">: </w:t>
      </w:r>
      <w:r w:rsidR="001625AA">
        <w:rPr>
          <w:rStyle w:val="Hyperlink"/>
          <w:rFonts w:cs="Arial"/>
          <w:bCs/>
          <w:color w:val="auto"/>
          <w:u w:val="none"/>
        </w:rPr>
        <w:t>12V-24V</w:t>
      </w:r>
    </w:p>
    <w:p w14:paraId="3BE2F359" w14:textId="51CE7DE3" w:rsidR="001625AA" w:rsidRDefault="001625AA" w:rsidP="001625AA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="Arial"/>
          <w:bCs/>
          <w:color w:val="auto"/>
          <w:u w:val="none"/>
        </w:rPr>
        <w:tab/>
      </w:r>
      <w:r>
        <w:rPr>
          <w:rStyle w:val="Hyperlink"/>
          <w:rFonts w:cs="Arial"/>
          <w:bCs/>
          <w:color w:val="auto"/>
          <w:u w:val="none"/>
        </w:rPr>
        <w:tab/>
        <w:t xml:space="preserve">: </w:t>
      </w:r>
      <w:r w:rsidR="00D80E48">
        <w:rPr>
          <w:rStyle w:val="Hyperlink"/>
          <w:rFonts w:cs="Arial"/>
          <w:bCs/>
          <w:color w:val="auto"/>
          <w:u w:val="none"/>
          <w:lang w:val="bg-BG"/>
        </w:rPr>
        <w:t xml:space="preserve">Изход: </w:t>
      </w:r>
      <w:r>
        <w:rPr>
          <w:rStyle w:val="Hyperlink"/>
          <w:rFonts w:cs="Arial"/>
          <w:bCs/>
          <w:color w:val="auto"/>
          <w:u w:val="none"/>
        </w:rPr>
        <w:t xml:space="preserve">USB-C: DC 5V </w:t>
      </w:r>
      <w:r w:rsidR="00E35104">
        <w:rPr>
          <w:rStyle w:val="Hyperlink"/>
          <w:rFonts w:cs="Arial"/>
          <w:bCs/>
          <w:color w:val="auto"/>
          <w:u w:val="none"/>
        </w:rPr>
        <w:t>2.4A</w:t>
      </w:r>
      <w:r>
        <w:rPr>
          <w:rStyle w:val="Hyperlink"/>
          <w:rFonts w:cs="Arial"/>
          <w:bCs/>
          <w:color w:val="auto"/>
          <w:u w:val="none"/>
        </w:rPr>
        <w:t xml:space="preserve">, </w:t>
      </w:r>
    </w:p>
    <w:p w14:paraId="7A0BE899" w14:textId="6442218D" w:rsidR="001625AA" w:rsidRDefault="001625AA" w:rsidP="001625AA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="Arial"/>
          <w:bCs/>
          <w:color w:val="auto"/>
          <w:u w:val="none"/>
        </w:rPr>
        <w:tab/>
      </w:r>
      <w:r>
        <w:rPr>
          <w:rStyle w:val="Hyperlink"/>
          <w:rFonts w:cs="Arial"/>
          <w:bCs/>
          <w:color w:val="auto"/>
          <w:u w:val="none"/>
        </w:rPr>
        <w:tab/>
        <w:t xml:space="preserve">: </w:t>
      </w:r>
      <w:r w:rsidR="00D80E48">
        <w:rPr>
          <w:rStyle w:val="Hyperlink"/>
          <w:rFonts w:cs="Arial"/>
          <w:bCs/>
          <w:color w:val="auto"/>
          <w:u w:val="none"/>
          <w:lang w:val="bg-BG"/>
        </w:rPr>
        <w:t xml:space="preserve">Изход: </w:t>
      </w:r>
      <w:r>
        <w:rPr>
          <w:rStyle w:val="Hyperlink"/>
          <w:rFonts w:cs="Arial"/>
          <w:bCs/>
          <w:color w:val="auto"/>
          <w:u w:val="none"/>
        </w:rPr>
        <w:t>USB-A: DC 5V 2.4A</w:t>
      </w:r>
    </w:p>
    <w:p w14:paraId="673A164C" w14:textId="301C93FF" w:rsidR="001625AA" w:rsidRPr="00FA1042" w:rsidRDefault="001625AA" w:rsidP="001625AA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="Arial"/>
          <w:bCs/>
          <w:color w:val="auto"/>
          <w:u w:val="none"/>
        </w:rPr>
        <w:tab/>
      </w:r>
      <w:r>
        <w:rPr>
          <w:rStyle w:val="Hyperlink"/>
          <w:rFonts w:cs="Arial"/>
          <w:bCs/>
          <w:color w:val="auto"/>
          <w:u w:val="none"/>
        </w:rPr>
        <w:tab/>
        <w:t>:</w:t>
      </w:r>
      <w:r w:rsidR="00D80E48" w:rsidRPr="00D80E48">
        <w:rPr>
          <w:rStyle w:val="Hyperlink"/>
          <w:rFonts w:cs="Arial"/>
          <w:bCs/>
          <w:color w:val="auto"/>
          <w:u w:val="none"/>
          <w:lang w:val="bg-BG"/>
        </w:rPr>
        <w:t xml:space="preserve"> </w:t>
      </w:r>
      <w:r w:rsidR="00D80E48">
        <w:rPr>
          <w:rStyle w:val="Hyperlink"/>
          <w:rFonts w:cs="Arial"/>
          <w:bCs/>
          <w:color w:val="auto"/>
          <w:u w:val="none"/>
          <w:lang w:val="bg-BG"/>
        </w:rPr>
        <w:t xml:space="preserve">Изход: </w:t>
      </w:r>
      <w:r>
        <w:rPr>
          <w:rStyle w:val="Hyperlink"/>
          <w:rFonts w:cs="Arial"/>
          <w:bCs/>
          <w:color w:val="auto"/>
          <w:u w:val="none"/>
        </w:rPr>
        <w:t>USB-C + USB-A:3</w:t>
      </w:r>
      <w:r w:rsidR="00E35104">
        <w:rPr>
          <w:rStyle w:val="Hyperlink"/>
          <w:rFonts w:cs="Arial"/>
          <w:bCs/>
          <w:color w:val="auto"/>
          <w:u w:val="none"/>
        </w:rPr>
        <w:t>.1A</w:t>
      </w:r>
      <w:r>
        <w:rPr>
          <w:rStyle w:val="Hyperlink"/>
          <w:rFonts w:cs="Arial"/>
          <w:bCs/>
          <w:color w:val="auto"/>
          <w:u w:val="none"/>
        </w:rPr>
        <w:t xml:space="preserve"> total</w:t>
      </w:r>
    </w:p>
    <w:p w14:paraId="10809012" w14:textId="77777777" w:rsidR="00FB7E44" w:rsidRPr="00FB7E44" w:rsidRDefault="00FB7E44" w:rsidP="0011228A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</w:p>
    <w:p w14:paraId="77BDB07E" w14:textId="77777777" w:rsidR="00E032F7" w:rsidRPr="00D75137" w:rsidRDefault="00E032F7" w:rsidP="00E032F7">
      <w:pPr>
        <w:spacing w:after="0" w:line="240" w:lineRule="auto"/>
        <w:rPr>
          <w:rFonts w:cstheme="minorHAnsi"/>
        </w:rPr>
      </w:pPr>
      <w:r w:rsidRPr="00D75137">
        <w:rPr>
          <w:rFonts w:cstheme="minorHAnsi"/>
        </w:rPr>
        <w:t xml:space="preserve">Ние, TESAN İletişim A.Ş., </w:t>
      </w:r>
      <w:r w:rsidRPr="00D75137">
        <w:rPr>
          <w:rFonts w:cstheme="minorHAnsi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75137">
        <w:rPr>
          <w:rFonts w:cstheme="minorHAnsi"/>
        </w:rPr>
        <w:t>):</w:t>
      </w:r>
    </w:p>
    <w:p w14:paraId="4328CBD5" w14:textId="77777777" w:rsidR="00E032F7" w:rsidRPr="00D75137" w:rsidRDefault="00E032F7" w:rsidP="00E032F7">
      <w:pPr>
        <w:spacing w:after="0" w:line="240" w:lineRule="auto"/>
        <w:rPr>
          <w:rFonts w:cstheme="minorHAnsi"/>
        </w:rPr>
      </w:pPr>
    </w:p>
    <w:p w14:paraId="0F20802D" w14:textId="77777777" w:rsidR="00E032F7" w:rsidRPr="00D75137" w:rsidRDefault="00E032F7" w:rsidP="00E032F7">
      <w:pPr>
        <w:spacing w:after="0" w:line="240" w:lineRule="auto"/>
        <w:rPr>
          <w:rFonts w:cstheme="minorHAnsi"/>
          <w:b/>
          <w:u w:val="single"/>
        </w:rPr>
      </w:pPr>
      <w:r w:rsidRPr="00D75137">
        <w:rPr>
          <w:rFonts w:cstheme="minorHAnsi"/>
          <w:b/>
          <w:u w:val="single"/>
        </w:rPr>
        <w:t>2014/30/ЕС ДИРЕКТИВА ЗА ЕЛЕКТРОМАГНИТНА СЪВМЕСТИМОСТ</w:t>
      </w:r>
    </w:p>
    <w:p w14:paraId="6CE1F0FF" w14:textId="77777777" w:rsidR="00E032F7" w:rsidRPr="00D75137" w:rsidRDefault="00E032F7" w:rsidP="00E032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u w:val="single"/>
        </w:rPr>
      </w:pPr>
      <w:r>
        <w:rPr>
          <w:rFonts w:cs="Calibri"/>
          <w:u w:val="single"/>
        </w:rPr>
        <w:t xml:space="preserve">Приложен(и) стандарт(и): </w:t>
      </w:r>
    </w:p>
    <w:p w14:paraId="7AE304E4" w14:textId="77777777" w:rsidR="00E032F7" w:rsidRPr="00E032F7" w:rsidRDefault="00E032F7" w:rsidP="00E032F7">
      <w:pPr>
        <w:spacing w:after="0" w:line="240" w:lineRule="auto"/>
        <w:rPr>
          <w:rFonts w:cstheme="minorHAnsi"/>
          <w:bCs/>
        </w:rPr>
      </w:pPr>
      <w:r w:rsidRPr="00E032F7">
        <w:rPr>
          <w:rFonts w:cstheme="minorHAnsi"/>
          <w:bCs/>
        </w:rPr>
        <w:t>EN 50498 2010</w:t>
      </w:r>
    </w:p>
    <w:p w14:paraId="6F76F951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</w:p>
    <w:p w14:paraId="42477F74" w14:textId="77777777" w:rsidR="00E032F7" w:rsidRPr="00D75137" w:rsidRDefault="00E032F7" w:rsidP="00E032F7">
      <w:pPr>
        <w:spacing w:after="0" w:line="240" w:lineRule="auto"/>
        <w:rPr>
          <w:rFonts w:cstheme="minorHAnsi"/>
          <w:b/>
          <w:u w:val="single"/>
          <w:lang w:val="en-US"/>
        </w:rPr>
      </w:pPr>
      <w:r w:rsidRPr="00D75137">
        <w:rPr>
          <w:rFonts w:cstheme="minorHAnsi"/>
          <w:b/>
          <w:u w:val="single"/>
          <w:lang w:val="en-US"/>
        </w:rPr>
        <w:t>2014/35/</w:t>
      </w:r>
      <w:r w:rsidRPr="00D75137">
        <w:rPr>
          <w:rFonts w:cstheme="minorHAnsi"/>
          <w:b/>
          <w:u w:val="single"/>
        </w:rPr>
        <w:t>ЕС ДИРЕКТИВА ЗА НИСКО НАПРЕЖЕНИЕ</w:t>
      </w:r>
      <w:r w:rsidRPr="00D75137">
        <w:rPr>
          <w:rFonts w:cstheme="minorHAnsi"/>
          <w:b/>
          <w:u w:val="single"/>
          <w:lang w:val="en-US"/>
        </w:rPr>
        <w:t xml:space="preserve"> </w:t>
      </w:r>
    </w:p>
    <w:p w14:paraId="03A12483" w14:textId="3FD45B00" w:rsidR="00E032F7" w:rsidRPr="00E032F7" w:rsidRDefault="00E032F7" w:rsidP="00E032F7">
      <w:pPr>
        <w:spacing w:after="0" w:line="240" w:lineRule="auto"/>
        <w:rPr>
          <w:rFonts w:cstheme="minorHAnsi"/>
          <w:lang w:val="bg-BG"/>
        </w:rPr>
      </w:pPr>
      <w:r>
        <w:rPr>
          <w:rFonts w:cstheme="minorHAnsi"/>
          <w:lang w:val="bg-BG"/>
        </w:rPr>
        <w:t>С настоящето декларираме и потвърждаваме, че гореспоменатото(ите) устройство(а) не е(са) предназначено(и) за използване с напрежение между 50 и 1000</w:t>
      </w:r>
      <w:r>
        <w:rPr>
          <w:rFonts w:cstheme="minorHAnsi"/>
          <w:lang w:val="en-US"/>
        </w:rPr>
        <w:t xml:space="preserve">V </w:t>
      </w:r>
      <w:r>
        <w:rPr>
          <w:rFonts w:cstheme="minorHAnsi"/>
          <w:lang w:val="bg-BG"/>
        </w:rPr>
        <w:t xml:space="preserve">за променлив ток, и между 75 и </w:t>
      </w:r>
      <w:r>
        <w:rPr>
          <w:rFonts w:cstheme="minorHAnsi"/>
          <w:lang w:val="en-US"/>
        </w:rPr>
        <w:t>1500V</w:t>
      </w:r>
      <w:r>
        <w:rPr>
          <w:rFonts w:cstheme="minorHAnsi"/>
          <w:lang w:val="bg-BG"/>
        </w:rPr>
        <w:t xml:space="preserve"> за постоянен ток, поради което Директивата за ниско напрежение не е приложена към това(тези) устройство(а).</w:t>
      </w:r>
    </w:p>
    <w:p w14:paraId="0BEE8384" w14:textId="77777777" w:rsidR="00E032F7" w:rsidRDefault="00E032F7" w:rsidP="00E032F7">
      <w:pPr>
        <w:spacing w:after="0" w:line="240" w:lineRule="auto"/>
        <w:rPr>
          <w:rFonts w:cstheme="minorHAnsi"/>
          <w:bCs/>
        </w:rPr>
      </w:pPr>
    </w:p>
    <w:p w14:paraId="5802555C" w14:textId="77777777" w:rsidR="00E032F7" w:rsidRPr="00D75137" w:rsidRDefault="00E032F7" w:rsidP="00E032F7">
      <w:pPr>
        <w:spacing w:after="0" w:line="240" w:lineRule="auto"/>
        <w:rPr>
          <w:rFonts w:cstheme="minorHAnsi"/>
          <w:b/>
          <w:bCs/>
          <w:lang w:val="bg-BG"/>
        </w:rPr>
      </w:pPr>
      <w:r w:rsidRPr="00D75137">
        <w:rPr>
          <w:rFonts w:cstheme="minorHAnsi"/>
          <w:bCs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75137">
        <w:rPr>
          <w:rFonts w:cstheme="minorHAnsi"/>
          <w:b/>
          <w:bCs/>
          <w:lang w:val="bg-BG"/>
        </w:rPr>
        <w:t>2011</w:t>
      </w:r>
      <w:r w:rsidRPr="00D75137">
        <w:rPr>
          <w:rFonts w:cstheme="minorHAnsi"/>
          <w:b/>
          <w:bCs/>
          <w:lang w:val="en-US"/>
        </w:rPr>
        <w:t>/65/EU</w:t>
      </w:r>
      <w:r w:rsidRPr="00D75137">
        <w:rPr>
          <w:rFonts w:cstheme="minorHAnsi"/>
          <w:b/>
          <w:bCs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6C9184DC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</w:p>
    <w:p w14:paraId="25A2CEFB" w14:textId="77777777" w:rsidR="00E032F7" w:rsidRPr="00D75137" w:rsidRDefault="00E032F7" w:rsidP="00E032F7">
      <w:pPr>
        <w:spacing w:after="0" w:line="240" w:lineRule="auto"/>
        <w:rPr>
          <w:rFonts w:cstheme="minorHAnsi"/>
          <w:bCs/>
          <w:u w:val="single"/>
        </w:rPr>
      </w:pPr>
      <w:r w:rsidRPr="00D75137">
        <w:rPr>
          <w:rFonts w:cstheme="minorHAnsi"/>
          <w:bCs/>
          <w:u w:val="single"/>
        </w:rPr>
        <w:t xml:space="preserve">Приложен(и) стандарт(и): </w:t>
      </w:r>
    </w:p>
    <w:p w14:paraId="71EB2BC0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62321-2:2013</w:t>
      </w:r>
    </w:p>
    <w:p w14:paraId="65FA6A45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62321-1:2013</w:t>
      </w:r>
    </w:p>
    <w:p w14:paraId="52CBCD48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62321-3-1:2013</w:t>
      </w:r>
    </w:p>
    <w:p w14:paraId="6F8F126E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62321-5:2013</w:t>
      </w:r>
    </w:p>
    <w:p w14:paraId="5EC2E68B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62321-4:2013+A1:2017</w:t>
      </w:r>
    </w:p>
    <w:p w14:paraId="76134194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62321-7-1:2015, IEC 62321-7-2:2017 &amp; ISO 17075-1:2017</w:t>
      </w:r>
    </w:p>
    <w:p w14:paraId="5BC7B7DC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62321-6:2015</w:t>
      </w:r>
    </w:p>
    <w:p w14:paraId="17E55EBF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  <w:r w:rsidRPr="00D75137">
        <w:rPr>
          <w:rFonts w:cstheme="minorHAnsi"/>
          <w:bCs/>
        </w:rPr>
        <w:t>IEC 62321-8:2017</w:t>
      </w:r>
    </w:p>
    <w:p w14:paraId="55708779" w14:textId="77777777" w:rsidR="00E032F7" w:rsidRPr="00D75137" w:rsidRDefault="00E032F7" w:rsidP="00E032F7">
      <w:pPr>
        <w:spacing w:after="0" w:line="240" w:lineRule="auto"/>
        <w:rPr>
          <w:rFonts w:cstheme="minorHAnsi"/>
          <w:bCs/>
        </w:rPr>
      </w:pPr>
    </w:p>
    <w:p w14:paraId="590A0EBD" w14:textId="77777777" w:rsidR="00E032F7" w:rsidRPr="003841B3" w:rsidRDefault="00E032F7" w:rsidP="00E032F7">
      <w:pPr>
        <w:spacing w:after="0" w:line="240" w:lineRule="auto"/>
        <w:rPr>
          <w:rFonts w:ascii="Calibri" w:eastAsia="Calibri" w:hAnsi="Calibri" w:cs="Calibri"/>
        </w:rPr>
      </w:pPr>
      <w:r w:rsidRPr="003841B3">
        <w:rPr>
          <w:rFonts w:ascii="Calibri" w:eastAsia="Calibri" w:hAnsi="Calibri" w:cs="Calibri"/>
        </w:rPr>
        <w:t>Тази декларация е отговорност на производителя.</w:t>
      </w:r>
    </w:p>
    <w:p w14:paraId="71E44412" w14:textId="77777777" w:rsidR="00E032F7" w:rsidRPr="003841B3" w:rsidRDefault="00E032F7" w:rsidP="00E032F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val="en-US"/>
        </w:rPr>
      </w:pPr>
      <w:r w:rsidRPr="003841B3">
        <w:rPr>
          <w:rFonts w:ascii="Calibri" w:eastAsia="Calibri" w:hAnsi="Calibri" w:cs="Calibri"/>
          <w:b/>
          <w:bCs/>
          <w:color w:val="000000"/>
        </w:rPr>
        <w:t>Дата на издаване:</w:t>
      </w:r>
      <w:r w:rsidRPr="003841B3">
        <w:rPr>
          <w:rFonts w:ascii="Calibri" w:eastAsia="Calibri" w:hAnsi="Calibri" w:cs="Calibri"/>
          <w:bCs/>
          <w:color w:val="000000"/>
        </w:rPr>
        <w:t xml:space="preserve"> </w:t>
      </w:r>
      <w:r w:rsidRPr="003841B3">
        <w:rPr>
          <w:rFonts w:ascii="Calibri" w:eastAsia="Calibri" w:hAnsi="Calibri" w:cs="Calibri"/>
          <w:sz w:val="20"/>
          <w:szCs w:val="20"/>
          <w:lang w:val="en-US"/>
        </w:rPr>
        <w:t>24.01.2022</w:t>
      </w:r>
    </w:p>
    <w:p w14:paraId="5D145774" w14:textId="77777777" w:rsidR="00E032F7" w:rsidRPr="003841B3" w:rsidRDefault="00E032F7" w:rsidP="00E032F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06BF326" w14:textId="77777777" w:rsidR="00E032F7" w:rsidRPr="003841B3" w:rsidRDefault="00E032F7" w:rsidP="00E032F7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lang w:val="en-US"/>
        </w:rPr>
      </w:pPr>
      <w:r w:rsidRPr="003841B3">
        <w:rPr>
          <w:rFonts w:ascii="Calibri" w:eastAsia="Calibri" w:hAnsi="Calibri" w:cs="Calibri"/>
          <w:b/>
          <w:bCs/>
          <w:color w:val="000000"/>
          <w:lang w:val="bg-BG"/>
        </w:rPr>
        <w:t>Упълномощено лице</w:t>
      </w:r>
      <w:r w:rsidRPr="003841B3">
        <w:rPr>
          <w:rFonts w:ascii="Calibri" w:eastAsia="Calibri" w:hAnsi="Calibri" w:cs="Calibri"/>
          <w:b/>
          <w:bCs/>
          <w:color w:val="000000"/>
        </w:rPr>
        <w:t xml:space="preserve"> / Подписано от</w:t>
      </w:r>
    </w:p>
    <w:p w14:paraId="785BFC3A" w14:textId="77777777" w:rsidR="00E032F7" w:rsidRPr="003841B3" w:rsidRDefault="00E032F7" w:rsidP="00E032F7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lang w:val="bg-BG"/>
        </w:rPr>
      </w:pPr>
      <w:r w:rsidRPr="003841B3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Ahmet Erdogan </w:t>
      </w:r>
      <w:r w:rsidRPr="003841B3">
        <w:rPr>
          <w:rFonts w:ascii="Calibri" w:eastAsia="Calibri" w:hAnsi="Calibri" w:cs="Calibri"/>
          <w:bCs/>
          <w:color w:val="000000"/>
        </w:rPr>
        <w:t xml:space="preserve">Член на </w:t>
      </w:r>
      <w:r w:rsidRPr="003841B3">
        <w:rPr>
          <w:rFonts w:ascii="Calibri" w:eastAsia="Calibri" w:hAnsi="Calibri" w:cs="Calibri"/>
          <w:bCs/>
          <w:color w:val="000000"/>
          <w:lang w:val="bg-BG"/>
        </w:rPr>
        <w:t>Управителен съвет</w:t>
      </w:r>
    </w:p>
    <w:p w14:paraId="7BE82DFC" w14:textId="77777777" w:rsidR="00E032F7" w:rsidRPr="003841B3" w:rsidRDefault="00E032F7" w:rsidP="00E032F7">
      <w:pPr>
        <w:spacing w:after="0" w:line="240" w:lineRule="auto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</w:p>
    <w:p w14:paraId="15391290" w14:textId="77777777" w:rsidR="00E032F7" w:rsidRPr="003841B3" w:rsidRDefault="00E032F7" w:rsidP="00E032F7">
      <w:pPr>
        <w:spacing w:after="0" w:line="240" w:lineRule="auto"/>
        <w:rPr>
          <w:rFonts w:ascii="Calibri" w:eastAsia="Calibri" w:hAnsi="Calibri" w:cs="Times New Roman"/>
          <w:b/>
          <w:bCs/>
          <w:color w:val="000000"/>
          <w:sz w:val="24"/>
          <w:szCs w:val="24"/>
        </w:rPr>
      </w:pPr>
      <w:r w:rsidRPr="003841B3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>TESAN İLETİŞİM A.S.</w:t>
      </w:r>
    </w:p>
    <w:p w14:paraId="744DE267" w14:textId="2242F9E9" w:rsidR="00F97762" w:rsidRPr="00E032F7" w:rsidRDefault="00E032F7" w:rsidP="00E032F7">
      <w:pPr>
        <w:spacing w:after="100" w:afterAutospacing="1" w:line="240" w:lineRule="auto"/>
        <w:rPr>
          <w:rFonts w:ascii="Calibri" w:eastAsia="Calibri" w:hAnsi="Calibri" w:cs="Times New Roman"/>
          <w:bCs/>
          <w:color w:val="000000"/>
          <w:sz w:val="24"/>
          <w:szCs w:val="24"/>
        </w:rPr>
      </w:pPr>
      <w:r w:rsidRPr="003841B3">
        <w:rPr>
          <w:rFonts w:ascii="Calibri" w:eastAsia="Calibri" w:hAnsi="Calibri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494515CC" w14:textId="56757D1F" w:rsidR="00F97762" w:rsidRPr="007A1622" w:rsidRDefault="00F97762" w:rsidP="00F97762">
      <w:pPr>
        <w:spacing w:after="0" w:line="240" w:lineRule="auto"/>
        <w:jc w:val="center"/>
        <w:rPr>
          <w:rStyle w:val="Hyperlink"/>
          <w:rFonts w:cs="Arial"/>
          <w:b/>
          <w:bCs/>
          <w:color w:val="auto"/>
          <w:sz w:val="32"/>
          <w:szCs w:val="32"/>
          <w:u w:val="none"/>
        </w:rPr>
      </w:pPr>
      <w:r>
        <w:rPr>
          <w:bCs/>
          <w:color w:val="000000"/>
        </w:rPr>
        <w:lastRenderedPageBreak/>
        <w:t xml:space="preserve"> </w:t>
      </w:r>
      <w:r w:rsidRPr="007A1622">
        <w:rPr>
          <w:rStyle w:val="Hyperlink"/>
          <w:rFonts w:cs="Arial"/>
          <w:b/>
          <w:bCs/>
          <w:color w:val="auto"/>
          <w:sz w:val="32"/>
          <w:szCs w:val="32"/>
          <w:u w:val="none"/>
        </w:rPr>
        <w:t>CE</w:t>
      </w:r>
    </w:p>
    <w:p w14:paraId="7A62000F" w14:textId="77777777" w:rsidR="00F97762" w:rsidRPr="00A70889" w:rsidRDefault="00F97762" w:rsidP="00F97762">
      <w:pPr>
        <w:spacing w:after="0" w:line="240" w:lineRule="auto"/>
        <w:jc w:val="center"/>
        <w:rPr>
          <w:rStyle w:val="Hyperlink"/>
          <w:rFonts w:cs="Arial"/>
          <w:b/>
          <w:bCs/>
          <w:color w:val="auto"/>
          <w:sz w:val="28"/>
          <w:szCs w:val="28"/>
          <w:u w:val="none"/>
        </w:rPr>
      </w:pPr>
      <w:r>
        <w:rPr>
          <w:rStyle w:val="Hyperlink"/>
          <w:rFonts w:cs="Arial"/>
          <w:b/>
          <w:bCs/>
          <w:color w:val="auto"/>
          <w:sz w:val="28"/>
          <w:szCs w:val="28"/>
          <w:u w:val="none"/>
        </w:rPr>
        <w:t>DECLARATION OF CONFORMITY</w:t>
      </w:r>
    </w:p>
    <w:p w14:paraId="1CA92E32" w14:textId="77777777" w:rsidR="00F97762" w:rsidRDefault="00F97762" w:rsidP="00F97762">
      <w:pPr>
        <w:spacing w:after="0" w:line="240" w:lineRule="auto"/>
        <w:jc w:val="center"/>
        <w:rPr>
          <w:rStyle w:val="Hyperlink"/>
          <w:rFonts w:cs="Arial"/>
          <w:bCs/>
          <w:color w:val="auto"/>
          <w:u w:val="none"/>
        </w:rPr>
      </w:pPr>
    </w:p>
    <w:p w14:paraId="215DF9A0" w14:textId="77777777" w:rsidR="00F97762" w:rsidRPr="00FB7E44" w:rsidRDefault="00F97762" w:rsidP="00F97762">
      <w:pPr>
        <w:spacing w:after="0" w:line="240" w:lineRule="auto"/>
        <w:jc w:val="center"/>
        <w:rPr>
          <w:rStyle w:val="Hyperlink"/>
          <w:rFonts w:cstheme="minorHAnsi"/>
          <w:bCs/>
          <w:color w:val="auto"/>
          <w:u w:val="none"/>
        </w:rPr>
      </w:pPr>
    </w:p>
    <w:p w14:paraId="2D3E3137" w14:textId="77777777" w:rsidR="00F97762" w:rsidRPr="00FB7E44" w:rsidRDefault="00F97762" w:rsidP="00F97762">
      <w:pPr>
        <w:spacing w:after="0" w:line="240" w:lineRule="auto"/>
        <w:rPr>
          <w:rStyle w:val="Hyperlink"/>
          <w:rFonts w:cstheme="minorHAnsi"/>
          <w:b/>
          <w:bCs/>
          <w:color w:val="000000"/>
          <w:spacing w:val="2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 xml:space="preserve">Brand </w:t>
      </w:r>
      <w:r w:rsidRPr="00FB7E44">
        <w:rPr>
          <w:rStyle w:val="Hyperlink"/>
          <w:rFonts w:cstheme="minorHAnsi"/>
          <w:bCs/>
          <w:color w:val="000000"/>
          <w:u w:val="none"/>
        </w:rPr>
        <w:tab/>
      </w:r>
      <w:r w:rsidRPr="00FB7E44">
        <w:rPr>
          <w:rStyle w:val="Hyperlink"/>
          <w:rFonts w:cstheme="minorHAnsi"/>
          <w:bCs/>
          <w:color w:val="000000"/>
          <w:u w:val="none"/>
        </w:rPr>
        <w:tab/>
        <w:t xml:space="preserve">:  </w:t>
      </w:r>
      <w:r>
        <w:rPr>
          <w:rStyle w:val="Hyperlink"/>
          <w:rFonts w:cstheme="minorHAnsi"/>
          <w:bCs/>
          <w:color w:val="000000"/>
          <w:u w:val="none"/>
        </w:rPr>
        <w:t xml:space="preserve"> </w:t>
      </w:r>
      <w:r>
        <w:rPr>
          <w:rStyle w:val="Hyperlink"/>
          <w:rFonts w:cstheme="minorHAnsi"/>
          <w:b/>
          <w:bCs/>
          <w:color w:val="000000"/>
          <w:spacing w:val="20"/>
          <w:u w:val="none"/>
        </w:rPr>
        <w:t>ttec</w:t>
      </w:r>
    </w:p>
    <w:p w14:paraId="45F2C666" w14:textId="77777777" w:rsidR="00F97762" w:rsidRPr="00FB7E44" w:rsidRDefault="00F97762" w:rsidP="00F97762">
      <w:pPr>
        <w:spacing w:after="0" w:line="240" w:lineRule="auto"/>
        <w:rPr>
          <w:rStyle w:val="Hyperlink"/>
          <w:rFonts w:cstheme="minorHAnsi"/>
          <w:bCs/>
          <w:color w:val="000000"/>
          <w:spacing w:val="20"/>
          <w:u w:val="none"/>
        </w:rPr>
      </w:pPr>
      <w:r>
        <w:rPr>
          <w:rStyle w:val="Hyperlink"/>
          <w:rFonts w:cstheme="minorHAnsi"/>
          <w:bCs/>
          <w:color w:val="000000"/>
          <w:spacing w:val="20"/>
          <w:u w:val="none"/>
        </w:rPr>
        <w:t xml:space="preserve">Brand Owner </w:t>
      </w:r>
      <w:r w:rsidRPr="00FB7E44">
        <w:rPr>
          <w:rStyle w:val="Hyperlink"/>
          <w:rFonts w:cstheme="minorHAnsi"/>
          <w:bCs/>
          <w:color w:val="000000"/>
          <w:spacing w:val="20"/>
          <w:u w:val="none"/>
        </w:rPr>
        <w:t>:</w:t>
      </w:r>
      <w:r w:rsidRPr="00FB7E44">
        <w:rPr>
          <w:rStyle w:val="Hyperlink"/>
          <w:rFonts w:cstheme="minorHAnsi"/>
          <w:b/>
          <w:bCs/>
          <w:color w:val="000000"/>
          <w:spacing w:val="20"/>
          <w:u w:val="none"/>
        </w:rPr>
        <w:t xml:space="preserve"> </w:t>
      </w:r>
      <w:r w:rsidRPr="00FB7E44">
        <w:rPr>
          <w:rStyle w:val="Hyperlink"/>
          <w:rFonts w:cstheme="minorHAnsi"/>
          <w:bCs/>
          <w:color w:val="000000"/>
          <w:spacing w:val="20"/>
          <w:u w:val="none"/>
        </w:rPr>
        <w:t>TESAN İLETİŞİM A.Ş.</w:t>
      </w:r>
    </w:p>
    <w:p w14:paraId="0DB21278" w14:textId="77777777" w:rsidR="00F97762" w:rsidRPr="00FB7E44" w:rsidRDefault="00F97762" w:rsidP="00F97762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 xml:space="preserve">Product </w:t>
      </w:r>
      <w:r w:rsidRPr="00FB7E44">
        <w:rPr>
          <w:rStyle w:val="Hyperlink"/>
          <w:rFonts w:cstheme="minorHAnsi"/>
          <w:bCs/>
          <w:color w:val="000000"/>
          <w:u w:val="none"/>
        </w:rPr>
        <w:tab/>
        <w:t xml:space="preserve">:  </w:t>
      </w:r>
      <w:r>
        <w:rPr>
          <w:rStyle w:val="Hyperlink"/>
          <w:rFonts w:cstheme="minorHAnsi"/>
          <w:bCs/>
          <w:color w:val="000000"/>
          <w:u w:val="none"/>
        </w:rPr>
        <w:t>CHARGER</w:t>
      </w:r>
    </w:p>
    <w:p w14:paraId="037B5027" w14:textId="77777777" w:rsidR="00F97762" w:rsidRPr="008D6517" w:rsidRDefault="00F97762" w:rsidP="00F97762">
      <w:pPr>
        <w:spacing w:after="0" w:line="240" w:lineRule="auto"/>
        <w:ind w:left="1416" w:hanging="1410"/>
        <w:rPr>
          <w:rStyle w:val="Hyperlink"/>
          <w:color w:val="auto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>Model name</w:t>
      </w:r>
      <w:r w:rsidRPr="00FB7E44">
        <w:rPr>
          <w:rStyle w:val="Hyperlink"/>
          <w:rFonts w:cstheme="minorHAnsi"/>
          <w:bCs/>
          <w:color w:val="000000"/>
          <w:u w:val="none"/>
        </w:rPr>
        <w:tab/>
        <w:t xml:space="preserve">:  </w:t>
      </w:r>
      <w:r>
        <w:rPr>
          <w:rStyle w:val="Hyperlink"/>
          <w:rFonts w:cstheme="minorHAnsi"/>
          <w:bCs/>
          <w:color w:val="000000"/>
          <w:u w:val="none"/>
        </w:rPr>
        <w:t xml:space="preserve"> </w:t>
      </w:r>
      <w:r>
        <w:t>2CKS25B, 2CKS25S, 2CKS25K,2CKS25MR, 2CKS25TZ</w:t>
      </w:r>
    </w:p>
    <w:p w14:paraId="2CBE9161" w14:textId="77777777" w:rsidR="00F97762" w:rsidRPr="00FB7E44" w:rsidRDefault="00F97762" w:rsidP="00F97762">
      <w:pPr>
        <w:spacing w:after="0" w:line="240" w:lineRule="auto"/>
        <w:ind w:left="1416" w:hanging="1410"/>
        <w:rPr>
          <w:rStyle w:val="Hyperlink"/>
          <w:rFonts w:cstheme="minorHAnsi"/>
          <w:bCs/>
          <w:color w:val="000000"/>
          <w:u w:val="none"/>
        </w:rPr>
      </w:pPr>
    </w:p>
    <w:p w14:paraId="25DC0C55" w14:textId="77777777" w:rsidR="00F97762" w:rsidRDefault="00F97762" w:rsidP="00F97762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theme="minorHAnsi"/>
          <w:bCs/>
          <w:color w:val="000000"/>
          <w:u w:val="none"/>
        </w:rPr>
        <w:t>Power Supply</w:t>
      </w:r>
      <w:r>
        <w:rPr>
          <w:rStyle w:val="Hyperlink"/>
          <w:rFonts w:cstheme="minorHAnsi"/>
          <w:bCs/>
          <w:color w:val="000000"/>
          <w:u w:val="none"/>
        </w:rPr>
        <w:tab/>
        <w:t xml:space="preserve">:   </w:t>
      </w:r>
      <w:r>
        <w:rPr>
          <w:rStyle w:val="Hyperlink"/>
          <w:rFonts w:cs="Arial"/>
          <w:bCs/>
          <w:color w:val="auto"/>
          <w:u w:val="none"/>
        </w:rPr>
        <w:t>Giriş</w:t>
      </w:r>
      <w:r w:rsidRPr="00EE1154">
        <w:rPr>
          <w:rStyle w:val="Hyperlink"/>
          <w:rFonts w:cs="Arial"/>
          <w:bCs/>
          <w:color w:val="auto"/>
          <w:u w:val="none"/>
        </w:rPr>
        <w:t xml:space="preserve">: </w:t>
      </w:r>
      <w:r>
        <w:rPr>
          <w:rStyle w:val="Hyperlink"/>
          <w:rFonts w:cs="Arial"/>
          <w:bCs/>
          <w:color w:val="auto"/>
          <w:u w:val="none"/>
        </w:rPr>
        <w:t>12V-24V</w:t>
      </w:r>
    </w:p>
    <w:p w14:paraId="05D1E768" w14:textId="77777777" w:rsidR="00F97762" w:rsidRDefault="00F97762" w:rsidP="00F97762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="Arial"/>
          <w:bCs/>
          <w:color w:val="auto"/>
          <w:u w:val="none"/>
        </w:rPr>
        <w:tab/>
      </w:r>
      <w:r>
        <w:rPr>
          <w:rStyle w:val="Hyperlink"/>
          <w:rFonts w:cs="Arial"/>
          <w:bCs/>
          <w:color w:val="auto"/>
          <w:u w:val="none"/>
        </w:rPr>
        <w:tab/>
        <w:t xml:space="preserve">: USB-C: DC 5V 2.4A, </w:t>
      </w:r>
    </w:p>
    <w:p w14:paraId="60A7420B" w14:textId="77777777" w:rsidR="00F97762" w:rsidRDefault="00F97762" w:rsidP="00F97762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="Arial"/>
          <w:bCs/>
          <w:color w:val="auto"/>
          <w:u w:val="none"/>
        </w:rPr>
        <w:tab/>
      </w:r>
      <w:r>
        <w:rPr>
          <w:rStyle w:val="Hyperlink"/>
          <w:rFonts w:cs="Arial"/>
          <w:bCs/>
          <w:color w:val="auto"/>
          <w:u w:val="none"/>
        </w:rPr>
        <w:tab/>
        <w:t>: USB-A: DC 5V 2.4A</w:t>
      </w:r>
    </w:p>
    <w:p w14:paraId="0B9D81DB" w14:textId="77777777" w:rsidR="00F97762" w:rsidRPr="00FA1042" w:rsidRDefault="00F97762" w:rsidP="00F97762">
      <w:pPr>
        <w:spacing w:after="0" w:line="240" w:lineRule="auto"/>
        <w:rPr>
          <w:rStyle w:val="Hyperlink"/>
          <w:rFonts w:cs="Arial"/>
          <w:bCs/>
          <w:color w:val="auto"/>
          <w:u w:val="none"/>
        </w:rPr>
      </w:pPr>
      <w:r>
        <w:rPr>
          <w:rStyle w:val="Hyperlink"/>
          <w:rFonts w:cs="Arial"/>
          <w:bCs/>
          <w:color w:val="auto"/>
          <w:u w:val="none"/>
        </w:rPr>
        <w:tab/>
      </w:r>
      <w:r>
        <w:rPr>
          <w:rStyle w:val="Hyperlink"/>
          <w:rFonts w:cs="Arial"/>
          <w:bCs/>
          <w:color w:val="auto"/>
          <w:u w:val="none"/>
        </w:rPr>
        <w:tab/>
        <w:t>:USB-C + USB-A:3.1A total</w:t>
      </w:r>
    </w:p>
    <w:p w14:paraId="348B6A94" w14:textId="77777777" w:rsidR="00F97762" w:rsidRPr="00FB7E44" w:rsidRDefault="00F97762" w:rsidP="00F97762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</w:p>
    <w:p w14:paraId="63847632" w14:textId="77777777" w:rsidR="00F97762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We, TESAN İletişim A.Ş., hereby certify that the device(s) bearing the brand and model name(s) specified above has/have been tested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with the below-listed standard(s) and found in compliance with the following European Directive(s):</w:t>
      </w:r>
    </w:p>
    <w:p w14:paraId="6BB75279" w14:textId="77777777" w:rsidR="00F97762" w:rsidRPr="00FB7E44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8"/>
      </w:tblGrid>
      <w:tr w:rsidR="00F97762" w:rsidRPr="00FB7E44" w14:paraId="2BD0DF43" w14:textId="77777777" w:rsidTr="006A4CD1">
        <w:trPr>
          <w:trHeight w:val="320"/>
        </w:trPr>
        <w:tc>
          <w:tcPr>
            <w:tcW w:w="9622" w:type="dxa"/>
            <w:shd w:val="clear" w:color="auto" w:fill="auto"/>
          </w:tcPr>
          <w:p w14:paraId="72E3E4E3" w14:textId="77777777" w:rsidR="00F97762" w:rsidRPr="00FB7E44" w:rsidRDefault="00F97762" w:rsidP="006A4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FB7E44">
              <w:rPr>
                <w:rFonts w:cstheme="minorHAnsi"/>
                <w:b/>
                <w:bCs/>
                <w:u w:val="single"/>
              </w:rPr>
              <w:t xml:space="preserve">2014/30/EU </w:t>
            </w:r>
            <w:r>
              <w:rPr>
                <w:rFonts w:cstheme="minorHAnsi"/>
                <w:b/>
                <w:bCs/>
                <w:u w:val="single"/>
              </w:rPr>
              <w:t>EMC DIRECTIVE</w:t>
            </w:r>
          </w:p>
        </w:tc>
      </w:tr>
    </w:tbl>
    <w:p w14:paraId="0711DE7E" w14:textId="77777777" w:rsidR="00F97762" w:rsidRPr="00FB7E44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Applied standards: </w:t>
      </w:r>
    </w:p>
    <w:p w14:paraId="53913062" w14:textId="77777777" w:rsidR="00F97762" w:rsidRDefault="00F97762" w:rsidP="00F97762">
      <w:pPr>
        <w:spacing w:after="0" w:line="240" w:lineRule="auto"/>
        <w:ind w:left="708"/>
        <w:rPr>
          <w:rFonts w:cs="Arial"/>
          <w:bCs/>
        </w:rPr>
      </w:pPr>
      <w:r w:rsidRPr="00904A39">
        <w:rPr>
          <w:rFonts w:cs="Arial"/>
          <w:bCs/>
        </w:rPr>
        <w:t xml:space="preserve">EN </w:t>
      </w:r>
      <w:r>
        <w:rPr>
          <w:rFonts w:cs="Arial"/>
          <w:bCs/>
        </w:rPr>
        <w:t>50498 2010</w:t>
      </w:r>
    </w:p>
    <w:p w14:paraId="03FA0AAE" w14:textId="77777777" w:rsidR="00F97762" w:rsidRDefault="00F97762" w:rsidP="00F97762">
      <w:pPr>
        <w:spacing w:after="100" w:afterAutospacing="1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</w:p>
    <w:p w14:paraId="2A7857FB" w14:textId="77777777" w:rsidR="00F97762" w:rsidRPr="004E4B66" w:rsidRDefault="00F97762" w:rsidP="00F97762">
      <w:pPr>
        <w:spacing w:after="0" w:line="240" w:lineRule="auto"/>
        <w:jc w:val="both"/>
        <w:rPr>
          <w:rStyle w:val="Hyperlink"/>
          <w:rFonts w:cstheme="minorHAnsi"/>
          <w:b/>
          <w:color w:val="000000"/>
        </w:rPr>
      </w:pPr>
      <w:r w:rsidRPr="004E4B66">
        <w:rPr>
          <w:rStyle w:val="Hyperlink"/>
          <w:rFonts w:cstheme="minorHAnsi"/>
          <w:b/>
          <w:color w:val="000000"/>
        </w:rPr>
        <w:t xml:space="preserve">Low Voltage Directive 2014/35/EU </w:t>
      </w:r>
    </w:p>
    <w:p w14:paraId="65D3F672" w14:textId="77777777" w:rsidR="00F97762" w:rsidRDefault="00F97762" w:rsidP="00F97762">
      <w:pPr>
        <w:spacing w:after="0" w:line="240" w:lineRule="auto"/>
        <w:jc w:val="both"/>
        <w:rPr>
          <w:rStyle w:val="Hyperlink"/>
          <w:rFonts w:cstheme="minorHAnsi"/>
          <w:bCs/>
          <w:color w:val="000000"/>
          <w:u w:val="none"/>
        </w:rPr>
      </w:pPr>
      <w:r w:rsidRPr="000C1AB5">
        <w:rPr>
          <w:rStyle w:val="Hyperlink"/>
          <w:rFonts w:cstheme="minorHAnsi"/>
          <w:bCs/>
          <w:color w:val="000000"/>
          <w:u w:val="none"/>
        </w:rPr>
        <w:t>We hereby declare and confirm that above-mentioned device(s) is/are not designed for use with a voltage rating of between 50 and 1 000 V for alternating current and between 75 and 1 500 V for direct current, that is why Low Voltage Directive has/have not been applied to this/these device(s).</w:t>
      </w:r>
    </w:p>
    <w:p w14:paraId="0FA27172" w14:textId="77777777" w:rsidR="00F97762" w:rsidRPr="0044704C" w:rsidRDefault="00F97762" w:rsidP="00F97762">
      <w:pPr>
        <w:spacing w:after="0" w:line="240" w:lineRule="auto"/>
        <w:rPr>
          <w:rFonts w:cstheme="minorHAnsi"/>
          <w:sz w:val="20"/>
          <w:szCs w:val="20"/>
        </w:rPr>
      </w:pPr>
      <w:r w:rsidRPr="0044704C">
        <w:rPr>
          <w:rFonts w:cstheme="minorHAnsi"/>
          <w:sz w:val="20"/>
          <w:szCs w:val="20"/>
        </w:rPr>
        <w:t>This declaration is the responsibility of the manufacturer.</w:t>
      </w:r>
    </w:p>
    <w:p w14:paraId="65E6E9D2" w14:textId="77777777" w:rsidR="00F97762" w:rsidRDefault="00F97762" w:rsidP="00F97762">
      <w:pPr>
        <w:spacing w:after="0" w:line="240" w:lineRule="auto"/>
        <w:rPr>
          <w:rFonts w:cstheme="minorHAnsi"/>
        </w:rPr>
      </w:pPr>
    </w:p>
    <w:p w14:paraId="66A4FB19" w14:textId="77777777" w:rsidR="00F97762" w:rsidRPr="00005154" w:rsidRDefault="00F97762" w:rsidP="00F97762">
      <w:pPr>
        <w:spacing w:after="0" w:line="240" w:lineRule="auto"/>
        <w:rPr>
          <w:b/>
          <w:w w:val="95"/>
          <w:sz w:val="20"/>
          <w:szCs w:val="20"/>
          <w:u w:val="single"/>
        </w:rPr>
      </w:pPr>
      <w:r w:rsidRPr="00005154">
        <w:rPr>
          <w:b/>
          <w:spacing w:val="-3"/>
          <w:w w:val="95"/>
          <w:sz w:val="20"/>
          <w:szCs w:val="20"/>
          <w:u w:val="single"/>
        </w:rPr>
        <w:t xml:space="preserve">RoHS </w:t>
      </w:r>
      <w:r w:rsidRPr="00005154">
        <w:rPr>
          <w:b/>
          <w:w w:val="95"/>
          <w:sz w:val="20"/>
          <w:szCs w:val="20"/>
          <w:u w:val="single"/>
        </w:rPr>
        <w:t xml:space="preserve">Directive (EU) </w:t>
      </w:r>
      <w:r w:rsidRPr="00005154">
        <w:rPr>
          <w:b/>
          <w:spacing w:val="-4"/>
          <w:w w:val="95"/>
          <w:sz w:val="20"/>
          <w:szCs w:val="20"/>
          <w:u w:val="single"/>
        </w:rPr>
        <w:t xml:space="preserve">2015/863 amending </w:t>
      </w:r>
      <w:r w:rsidRPr="00005154">
        <w:rPr>
          <w:b/>
          <w:w w:val="95"/>
          <w:sz w:val="20"/>
          <w:szCs w:val="20"/>
          <w:u w:val="single"/>
        </w:rPr>
        <w:t>2011/65/EU.</w:t>
      </w:r>
    </w:p>
    <w:p w14:paraId="6241D7CE" w14:textId="77777777" w:rsidR="00F97762" w:rsidRPr="00005154" w:rsidRDefault="00F97762" w:rsidP="00F97762">
      <w:pPr>
        <w:spacing w:after="0" w:line="240" w:lineRule="auto"/>
        <w:jc w:val="both"/>
        <w:rPr>
          <w:rFonts w:cstheme="minorHAnsi"/>
          <w:spacing w:val="-4"/>
          <w:w w:val="95"/>
          <w:position w:val="1"/>
          <w:sz w:val="20"/>
          <w:szCs w:val="20"/>
        </w:rPr>
      </w:pPr>
      <w:r w:rsidRPr="00005154">
        <w:rPr>
          <w:rFonts w:cstheme="minorHAnsi"/>
          <w:w w:val="95"/>
          <w:position w:val="1"/>
          <w:sz w:val="20"/>
          <w:szCs w:val="20"/>
        </w:rPr>
        <w:t>IEC</w:t>
      </w:r>
      <w:r w:rsidRPr="00005154">
        <w:rPr>
          <w:rFonts w:cstheme="minorHAnsi"/>
          <w:spacing w:val="-7"/>
          <w:w w:val="95"/>
          <w:position w:val="1"/>
          <w:sz w:val="20"/>
          <w:szCs w:val="20"/>
        </w:rPr>
        <w:t xml:space="preserve"> </w:t>
      </w:r>
      <w:r w:rsidRPr="00005154">
        <w:rPr>
          <w:rFonts w:cstheme="minorHAnsi"/>
          <w:spacing w:val="-4"/>
          <w:w w:val="95"/>
          <w:position w:val="1"/>
          <w:sz w:val="20"/>
          <w:szCs w:val="20"/>
        </w:rPr>
        <w:t>62321-2:2013</w:t>
      </w:r>
    </w:p>
    <w:p w14:paraId="1300DEFE" w14:textId="77777777" w:rsidR="00F97762" w:rsidRPr="00005154" w:rsidRDefault="00F97762" w:rsidP="00F97762">
      <w:pPr>
        <w:spacing w:after="0" w:line="240" w:lineRule="auto"/>
        <w:jc w:val="both"/>
        <w:rPr>
          <w:rFonts w:cstheme="minorHAnsi"/>
          <w:spacing w:val="-4"/>
          <w:w w:val="95"/>
          <w:sz w:val="20"/>
          <w:szCs w:val="20"/>
        </w:rPr>
      </w:pPr>
      <w:r w:rsidRPr="00005154">
        <w:rPr>
          <w:rFonts w:cstheme="minorHAnsi"/>
          <w:w w:val="95"/>
          <w:sz w:val="20"/>
          <w:szCs w:val="20"/>
        </w:rPr>
        <w:t>IEC</w:t>
      </w:r>
      <w:r w:rsidRPr="00005154">
        <w:rPr>
          <w:rFonts w:cstheme="minorHAnsi"/>
          <w:spacing w:val="-8"/>
          <w:w w:val="95"/>
          <w:sz w:val="20"/>
          <w:szCs w:val="20"/>
        </w:rPr>
        <w:t xml:space="preserve"> </w:t>
      </w:r>
      <w:r w:rsidRPr="00005154">
        <w:rPr>
          <w:rFonts w:cstheme="minorHAnsi"/>
          <w:spacing w:val="-4"/>
          <w:w w:val="95"/>
          <w:sz w:val="20"/>
          <w:szCs w:val="20"/>
        </w:rPr>
        <w:t>62321-1:2013</w:t>
      </w:r>
    </w:p>
    <w:p w14:paraId="237771FE" w14:textId="77777777" w:rsidR="00F97762" w:rsidRPr="00005154" w:rsidRDefault="00F97762" w:rsidP="00F97762">
      <w:pPr>
        <w:spacing w:after="0" w:line="240" w:lineRule="auto"/>
        <w:jc w:val="both"/>
        <w:rPr>
          <w:rFonts w:cstheme="minorHAnsi"/>
          <w:spacing w:val="-4"/>
          <w:sz w:val="20"/>
          <w:szCs w:val="20"/>
        </w:rPr>
      </w:pPr>
      <w:r w:rsidRPr="00005154">
        <w:rPr>
          <w:rFonts w:cstheme="minorHAnsi"/>
          <w:sz w:val="20"/>
          <w:szCs w:val="20"/>
        </w:rPr>
        <w:t>IEC</w:t>
      </w:r>
      <w:r w:rsidRPr="00005154">
        <w:rPr>
          <w:rFonts w:cstheme="minorHAnsi"/>
          <w:spacing w:val="-14"/>
          <w:sz w:val="20"/>
          <w:szCs w:val="20"/>
        </w:rPr>
        <w:t xml:space="preserve"> </w:t>
      </w:r>
      <w:r w:rsidRPr="00005154">
        <w:rPr>
          <w:rFonts w:cstheme="minorHAnsi"/>
          <w:spacing w:val="-4"/>
          <w:sz w:val="20"/>
          <w:szCs w:val="20"/>
        </w:rPr>
        <w:t>62321-3-1:2013</w:t>
      </w:r>
    </w:p>
    <w:p w14:paraId="385CEE32" w14:textId="77777777" w:rsidR="00F97762" w:rsidRPr="00005154" w:rsidRDefault="00F97762" w:rsidP="00F97762">
      <w:pPr>
        <w:spacing w:after="0" w:line="240" w:lineRule="auto"/>
        <w:jc w:val="both"/>
        <w:rPr>
          <w:rFonts w:cstheme="minorHAnsi"/>
          <w:spacing w:val="-4"/>
          <w:w w:val="95"/>
          <w:sz w:val="20"/>
          <w:szCs w:val="20"/>
        </w:rPr>
      </w:pPr>
      <w:r w:rsidRPr="00005154">
        <w:rPr>
          <w:rFonts w:cstheme="minorHAnsi"/>
          <w:w w:val="95"/>
          <w:sz w:val="20"/>
          <w:szCs w:val="20"/>
        </w:rPr>
        <w:t>IEC</w:t>
      </w:r>
      <w:r w:rsidRPr="00005154">
        <w:rPr>
          <w:rFonts w:cstheme="minorHAnsi"/>
          <w:spacing w:val="-9"/>
          <w:w w:val="95"/>
          <w:sz w:val="20"/>
          <w:szCs w:val="20"/>
        </w:rPr>
        <w:t xml:space="preserve"> </w:t>
      </w:r>
      <w:r w:rsidRPr="00005154">
        <w:rPr>
          <w:rFonts w:cstheme="minorHAnsi"/>
          <w:spacing w:val="-4"/>
          <w:w w:val="95"/>
          <w:sz w:val="20"/>
          <w:szCs w:val="20"/>
        </w:rPr>
        <w:t>62321-5:2013</w:t>
      </w:r>
    </w:p>
    <w:p w14:paraId="602AD498" w14:textId="77777777" w:rsidR="00F97762" w:rsidRPr="00005154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4"/>
          <w:w w:val="95"/>
          <w:sz w:val="20"/>
          <w:szCs w:val="20"/>
        </w:rPr>
      </w:pPr>
      <w:r w:rsidRPr="00005154">
        <w:rPr>
          <w:rFonts w:cstheme="minorHAnsi"/>
          <w:w w:val="95"/>
          <w:sz w:val="20"/>
          <w:szCs w:val="20"/>
        </w:rPr>
        <w:t xml:space="preserve">IEC </w:t>
      </w:r>
      <w:r w:rsidRPr="00005154">
        <w:rPr>
          <w:rFonts w:cstheme="minorHAnsi"/>
          <w:spacing w:val="-4"/>
          <w:w w:val="95"/>
          <w:sz w:val="20"/>
          <w:szCs w:val="20"/>
        </w:rPr>
        <w:t>62321-5:2013</w:t>
      </w:r>
    </w:p>
    <w:p w14:paraId="662AC2A7" w14:textId="77777777" w:rsidR="00F97762" w:rsidRPr="00005154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4"/>
          <w:w w:val="95"/>
          <w:sz w:val="20"/>
          <w:szCs w:val="20"/>
        </w:rPr>
      </w:pPr>
      <w:r w:rsidRPr="00005154">
        <w:rPr>
          <w:rFonts w:cstheme="minorHAnsi"/>
          <w:w w:val="95"/>
          <w:sz w:val="20"/>
          <w:szCs w:val="20"/>
        </w:rPr>
        <w:t xml:space="preserve">IEC </w:t>
      </w:r>
      <w:r w:rsidRPr="00005154">
        <w:rPr>
          <w:rFonts w:cstheme="minorHAnsi"/>
          <w:spacing w:val="-4"/>
          <w:w w:val="95"/>
          <w:sz w:val="20"/>
          <w:szCs w:val="20"/>
        </w:rPr>
        <w:t>62321-4:2013+A1:2017</w:t>
      </w:r>
    </w:p>
    <w:p w14:paraId="117A6F0A" w14:textId="77777777" w:rsidR="00F97762" w:rsidRPr="00005154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005154">
        <w:rPr>
          <w:rFonts w:cstheme="minorHAnsi"/>
          <w:sz w:val="20"/>
          <w:szCs w:val="20"/>
        </w:rPr>
        <w:t>IEC 62321-7-1:2015, IEC 62321-7-2:2017 &amp; ISO 17075-1:2017</w:t>
      </w:r>
    </w:p>
    <w:p w14:paraId="21029B77" w14:textId="77777777" w:rsidR="00F97762" w:rsidRPr="00005154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4"/>
          <w:sz w:val="20"/>
          <w:szCs w:val="20"/>
        </w:rPr>
      </w:pPr>
      <w:r w:rsidRPr="00005154">
        <w:rPr>
          <w:rFonts w:cstheme="minorHAnsi"/>
          <w:sz w:val="20"/>
          <w:szCs w:val="20"/>
        </w:rPr>
        <w:t>IEC</w:t>
      </w:r>
      <w:r w:rsidRPr="00005154">
        <w:rPr>
          <w:rFonts w:cstheme="minorHAnsi"/>
          <w:spacing w:val="-27"/>
          <w:sz w:val="20"/>
          <w:szCs w:val="20"/>
        </w:rPr>
        <w:t xml:space="preserve"> </w:t>
      </w:r>
      <w:r w:rsidRPr="00005154">
        <w:rPr>
          <w:rFonts w:cstheme="minorHAnsi"/>
          <w:spacing w:val="-4"/>
          <w:sz w:val="20"/>
          <w:szCs w:val="20"/>
        </w:rPr>
        <w:t>62321-6:2015</w:t>
      </w:r>
    </w:p>
    <w:p w14:paraId="7C12ECFC" w14:textId="77777777" w:rsidR="00F97762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4"/>
          <w:sz w:val="20"/>
          <w:szCs w:val="20"/>
        </w:rPr>
      </w:pPr>
      <w:r w:rsidRPr="00005154">
        <w:rPr>
          <w:rFonts w:cstheme="minorHAnsi"/>
          <w:sz w:val="20"/>
          <w:szCs w:val="20"/>
        </w:rPr>
        <w:t>IEC</w:t>
      </w:r>
      <w:r w:rsidRPr="00005154">
        <w:rPr>
          <w:rFonts w:cstheme="minorHAnsi"/>
          <w:spacing w:val="-16"/>
          <w:sz w:val="20"/>
          <w:szCs w:val="20"/>
        </w:rPr>
        <w:t xml:space="preserve"> </w:t>
      </w:r>
      <w:r w:rsidRPr="00005154">
        <w:rPr>
          <w:rFonts w:cstheme="minorHAnsi"/>
          <w:spacing w:val="-4"/>
          <w:sz w:val="20"/>
          <w:szCs w:val="20"/>
        </w:rPr>
        <w:t>62321-8:2017</w:t>
      </w:r>
    </w:p>
    <w:p w14:paraId="7D1A67B2" w14:textId="77777777" w:rsidR="00F97762" w:rsidRPr="004E4B66" w:rsidRDefault="00F97762" w:rsidP="00F97762">
      <w:p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cstheme="minorHAnsi"/>
          <w:color w:val="auto"/>
          <w:spacing w:val="-4"/>
          <w:sz w:val="20"/>
          <w:szCs w:val="20"/>
          <w:u w:val="none"/>
        </w:rPr>
      </w:pPr>
    </w:p>
    <w:p w14:paraId="79090415" w14:textId="77777777" w:rsidR="00F97762" w:rsidRPr="00FB7E44" w:rsidRDefault="00F97762" w:rsidP="00F97762">
      <w:pPr>
        <w:spacing w:after="100" w:afterAutospacing="1" w:line="240" w:lineRule="auto"/>
        <w:jc w:val="both"/>
        <w:rPr>
          <w:rStyle w:val="Hyperlink"/>
          <w:rFonts w:cstheme="minorHAnsi"/>
          <w:color w:val="000000"/>
          <w:u w:val="none"/>
        </w:rPr>
      </w:pPr>
      <w:r>
        <w:rPr>
          <w:rStyle w:val="Hyperlink"/>
          <w:rFonts w:cstheme="minorHAnsi"/>
          <w:b/>
          <w:bCs/>
          <w:color w:val="000000"/>
          <w:u w:val="none"/>
        </w:rPr>
        <w:t>Date of issue</w:t>
      </w:r>
      <w:r w:rsidRPr="00FB7E44">
        <w:rPr>
          <w:rStyle w:val="Hyperlink"/>
          <w:rFonts w:cstheme="minorHAnsi"/>
          <w:b/>
          <w:bCs/>
          <w:color w:val="000000"/>
          <w:u w:val="none"/>
        </w:rPr>
        <w:t>:</w:t>
      </w:r>
      <w:r>
        <w:rPr>
          <w:rStyle w:val="Hyperlink"/>
          <w:rFonts w:cstheme="minorHAnsi"/>
          <w:bCs/>
          <w:color w:val="000000"/>
          <w:u w:val="none"/>
        </w:rPr>
        <w:t xml:space="preserve"> 31/03/2021</w:t>
      </w:r>
    </w:p>
    <w:p w14:paraId="69EE9389" w14:textId="77777777" w:rsidR="00F97762" w:rsidRPr="00FB7E44" w:rsidRDefault="00F97762" w:rsidP="00F97762">
      <w:pPr>
        <w:spacing w:after="0" w:line="240" w:lineRule="auto"/>
        <w:jc w:val="both"/>
        <w:rPr>
          <w:rStyle w:val="Hyperlink"/>
          <w:rFonts w:cstheme="minorHAnsi"/>
          <w:b/>
          <w:bCs/>
          <w:color w:val="000000"/>
        </w:rPr>
      </w:pPr>
      <w:r>
        <w:rPr>
          <w:rStyle w:val="Hyperlink"/>
          <w:rFonts w:cstheme="minorHAnsi"/>
          <w:b/>
          <w:bCs/>
          <w:color w:val="000000"/>
        </w:rPr>
        <w:t>Authorized person / Signed by</w:t>
      </w:r>
    </w:p>
    <w:p w14:paraId="009EDCFE" w14:textId="77777777" w:rsidR="00F97762" w:rsidRPr="004E4B66" w:rsidRDefault="00F97762" w:rsidP="00F97762">
      <w:pPr>
        <w:spacing w:after="0" w:line="240" w:lineRule="auto"/>
        <w:jc w:val="both"/>
        <w:rPr>
          <w:rStyle w:val="Hyperlink"/>
          <w:rFonts w:cstheme="minorHAnsi"/>
          <w:b/>
          <w:bCs/>
          <w:color w:val="000000"/>
          <w:u w:val="none"/>
        </w:rPr>
      </w:pPr>
      <w:r>
        <w:rPr>
          <w:rStyle w:val="Hyperlink"/>
          <w:rFonts w:cstheme="minorHAnsi"/>
          <w:b/>
          <w:bCs/>
          <w:color w:val="000000"/>
          <w:u w:val="none"/>
        </w:rPr>
        <w:t xml:space="preserve">Ahmet Erdoğan </w:t>
      </w:r>
      <w:r>
        <w:rPr>
          <w:rStyle w:val="Hyperlink"/>
          <w:rFonts w:cstheme="minorHAnsi"/>
          <w:bCs/>
          <w:color w:val="000000"/>
          <w:u w:val="none"/>
        </w:rPr>
        <w:t>Member of the Board</w:t>
      </w:r>
    </w:p>
    <w:p w14:paraId="2E86C38D" w14:textId="77777777" w:rsidR="00E032F7" w:rsidRDefault="00E032F7" w:rsidP="00F97762">
      <w:pPr>
        <w:spacing w:after="0" w:line="240" w:lineRule="auto"/>
        <w:rPr>
          <w:rStyle w:val="Hyperlink"/>
          <w:rFonts w:cstheme="minorHAnsi"/>
          <w:b/>
          <w:bCs/>
          <w:color w:val="000000"/>
          <w:u w:val="none"/>
        </w:rPr>
      </w:pPr>
    </w:p>
    <w:p w14:paraId="6FCFBD9E" w14:textId="7E7A2267" w:rsidR="00F97762" w:rsidRPr="00FB7E44" w:rsidRDefault="00F97762" w:rsidP="00F97762">
      <w:pPr>
        <w:spacing w:after="0" w:line="240" w:lineRule="auto"/>
        <w:rPr>
          <w:rStyle w:val="Hyperlink"/>
          <w:rFonts w:cstheme="minorHAnsi"/>
          <w:b/>
          <w:bCs/>
          <w:color w:val="000000"/>
          <w:u w:val="none"/>
        </w:rPr>
      </w:pPr>
      <w:bookmarkStart w:id="0" w:name="_GoBack"/>
      <w:bookmarkEnd w:id="0"/>
      <w:r w:rsidRPr="00FB7E44">
        <w:rPr>
          <w:rStyle w:val="Hyperlink"/>
          <w:rFonts w:cstheme="minorHAnsi"/>
          <w:b/>
          <w:bCs/>
          <w:color w:val="000000"/>
          <w:u w:val="none"/>
        </w:rPr>
        <w:t>TESAN İLETİŞİM A.Ş.</w:t>
      </w:r>
    </w:p>
    <w:p w14:paraId="0FAA4944" w14:textId="77777777" w:rsidR="00F97762" w:rsidRPr="00FB7E44" w:rsidRDefault="00F97762" w:rsidP="00F97762">
      <w:pPr>
        <w:spacing w:after="0" w:line="240" w:lineRule="auto"/>
        <w:rPr>
          <w:rStyle w:val="Hyperlink"/>
          <w:rFonts w:cstheme="minorHAnsi"/>
          <w:bCs/>
          <w:color w:val="000000"/>
          <w:u w:val="none"/>
        </w:rPr>
      </w:pPr>
      <w:r w:rsidRPr="00FB7E44">
        <w:rPr>
          <w:rStyle w:val="Hyperlink"/>
          <w:rFonts w:cstheme="minorHAnsi"/>
          <w:bCs/>
          <w:color w:val="000000"/>
          <w:u w:val="none"/>
        </w:rPr>
        <w:t>Çobançeşme Mah. Bilge 1 Sk. No: 17 Yenibosna - 34196 / İstanbul / Türkiye</w:t>
      </w:r>
    </w:p>
    <w:p w14:paraId="12C97AB7" w14:textId="77777777" w:rsidR="00F97762" w:rsidRPr="00480C6C" w:rsidRDefault="00F97762" w:rsidP="00F97762">
      <w:pPr>
        <w:spacing w:after="100" w:afterAutospacing="1" w:line="240" w:lineRule="auto"/>
        <w:rPr>
          <w:bCs/>
          <w:color w:val="000000"/>
        </w:rPr>
      </w:pPr>
    </w:p>
    <w:p w14:paraId="1A89DABF" w14:textId="7B42B5CB" w:rsidR="00FB7E44" w:rsidRPr="00480C6C" w:rsidRDefault="00FB7E44" w:rsidP="00FB7E44">
      <w:pPr>
        <w:spacing w:after="100" w:afterAutospacing="1" w:line="240" w:lineRule="auto"/>
        <w:rPr>
          <w:bCs/>
          <w:color w:val="000000"/>
        </w:rPr>
      </w:pPr>
    </w:p>
    <w:sectPr w:rsidR="00FB7E44" w:rsidRPr="00480C6C" w:rsidSect="00241FEE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1EC88" w14:textId="77777777" w:rsidR="009F7E4D" w:rsidRDefault="009F7E4D" w:rsidP="00AC128C">
      <w:pPr>
        <w:spacing w:after="0" w:line="240" w:lineRule="auto"/>
      </w:pPr>
      <w:r>
        <w:separator/>
      </w:r>
    </w:p>
  </w:endnote>
  <w:endnote w:type="continuationSeparator" w:id="0">
    <w:p w14:paraId="12A2AABD" w14:textId="77777777" w:rsidR="009F7E4D" w:rsidRDefault="009F7E4D" w:rsidP="00AC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13473" w14:textId="77777777" w:rsidR="00AC128C" w:rsidRDefault="00575FF6" w:rsidP="00AC128C">
    <w:pPr>
      <w:pStyle w:val="Footer"/>
      <w:jc w:val="both"/>
    </w:pPr>
    <w:r>
      <w:rPr>
        <w:noProof/>
        <w:lang w:val="bg-BG" w:eastAsia="bg-BG"/>
      </w:rPr>
      <w:drawing>
        <wp:inline distT="0" distB="0" distL="0" distR="0" wp14:anchorId="1C1EA278" wp14:editId="5E4B8B9E">
          <wp:extent cx="5760720" cy="78486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4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1388B" w14:textId="77777777" w:rsidR="009F7E4D" w:rsidRDefault="009F7E4D" w:rsidP="00AC128C">
      <w:pPr>
        <w:spacing w:after="0" w:line="240" w:lineRule="auto"/>
      </w:pPr>
      <w:r>
        <w:separator/>
      </w:r>
    </w:p>
  </w:footnote>
  <w:footnote w:type="continuationSeparator" w:id="0">
    <w:p w14:paraId="7831F692" w14:textId="77777777" w:rsidR="009F7E4D" w:rsidRDefault="009F7E4D" w:rsidP="00AC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4BB62" w14:textId="77777777" w:rsidR="00F97762" w:rsidRDefault="00F97762" w:rsidP="00F97762">
    <w:pPr>
      <w:pStyle w:val="Header"/>
    </w:pPr>
    <w:r>
      <w:rPr>
        <w:rFonts w:ascii="Times New Roman" w:hAnsi="Times New Roman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22758328" wp14:editId="1135663B">
          <wp:simplePos x="0" y="0"/>
          <wp:positionH relativeFrom="column">
            <wp:posOffset>-381000</wp:posOffset>
          </wp:positionH>
          <wp:positionV relativeFrom="paragraph">
            <wp:posOffset>-86360</wp:posOffset>
          </wp:positionV>
          <wp:extent cx="1671955" cy="379095"/>
          <wp:effectExtent l="0" t="0" r="4445" b="1905"/>
          <wp:wrapSquare wrapText="bothSides"/>
          <wp:docPr id="1" name="Resim 2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489FB0F6" wp14:editId="3154AACE">
          <wp:simplePos x="0" y="0"/>
          <wp:positionH relativeFrom="column">
            <wp:posOffset>4705350</wp:posOffset>
          </wp:positionH>
          <wp:positionV relativeFrom="paragraph">
            <wp:posOffset>-200660</wp:posOffset>
          </wp:positionV>
          <wp:extent cx="1273175" cy="457200"/>
          <wp:effectExtent l="0" t="0" r="3175" b="0"/>
          <wp:wrapSquare wrapText="bothSides"/>
          <wp:docPr id="4" name="Resim 1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ec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</w:t>
    </w:r>
  </w:p>
  <w:p w14:paraId="6F589D96" w14:textId="00848F7D" w:rsidR="00AC128C" w:rsidRDefault="00AC1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83"/>
    <w:rsid w:val="000735DC"/>
    <w:rsid w:val="000C1AB5"/>
    <w:rsid w:val="000E06F8"/>
    <w:rsid w:val="000E13FA"/>
    <w:rsid w:val="0011228A"/>
    <w:rsid w:val="00117533"/>
    <w:rsid w:val="00136978"/>
    <w:rsid w:val="00144134"/>
    <w:rsid w:val="00150F3F"/>
    <w:rsid w:val="001625AA"/>
    <w:rsid w:val="001A5EAC"/>
    <w:rsid w:val="001D27EA"/>
    <w:rsid w:val="001E2F73"/>
    <w:rsid w:val="00207A89"/>
    <w:rsid w:val="00241FEE"/>
    <w:rsid w:val="00255100"/>
    <w:rsid w:val="00297057"/>
    <w:rsid w:val="002E3525"/>
    <w:rsid w:val="002E602E"/>
    <w:rsid w:val="002F461D"/>
    <w:rsid w:val="0031579A"/>
    <w:rsid w:val="003305ED"/>
    <w:rsid w:val="0033499A"/>
    <w:rsid w:val="0034098E"/>
    <w:rsid w:val="00365C79"/>
    <w:rsid w:val="003A4369"/>
    <w:rsid w:val="003B769C"/>
    <w:rsid w:val="003C42B5"/>
    <w:rsid w:val="003E3D3A"/>
    <w:rsid w:val="004143F1"/>
    <w:rsid w:val="004313F4"/>
    <w:rsid w:val="00443319"/>
    <w:rsid w:val="0045546A"/>
    <w:rsid w:val="00461837"/>
    <w:rsid w:val="0046203F"/>
    <w:rsid w:val="00465303"/>
    <w:rsid w:val="004C7E11"/>
    <w:rsid w:val="004E4B66"/>
    <w:rsid w:val="00500DBE"/>
    <w:rsid w:val="00532624"/>
    <w:rsid w:val="005443B4"/>
    <w:rsid w:val="00564414"/>
    <w:rsid w:val="00575FF6"/>
    <w:rsid w:val="00583173"/>
    <w:rsid w:val="0061417B"/>
    <w:rsid w:val="00624118"/>
    <w:rsid w:val="00631B9A"/>
    <w:rsid w:val="00682AD3"/>
    <w:rsid w:val="00682DD9"/>
    <w:rsid w:val="00693431"/>
    <w:rsid w:val="006F4883"/>
    <w:rsid w:val="006F529C"/>
    <w:rsid w:val="00710D5B"/>
    <w:rsid w:val="00720C90"/>
    <w:rsid w:val="00736E75"/>
    <w:rsid w:val="00753EEA"/>
    <w:rsid w:val="00761A2E"/>
    <w:rsid w:val="007A1622"/>
    <w:rsid w:val="007C315E"/>
    <w:rsid w:val="007D112E"/>
    <w:rsid w:val="007D4E31"/>
    <w:rsid w:val="0081044B"/>
    <w:rsid w:val="00855AE0"/>
    <w:rsid w:val="008617A1"/>
    <w:rsid w:val="00885B3F"/>
    <w:rsid w:val="008B3763"/>
    <w:rsid w:val="008C4DF1"/>
    <w:rsid w:val="008D7FB8"/>
    <w:rsid w:val="008E14A0"/>
    <w:rsid w:val="008F1B03"/>
    <w:rsid w:val="009141B0"/>
    <w:rsid w:val="00915CB4"/>
    <w:rsid w:val="00943858"/>
    <w:rsid w:val="00967294"/>
    <w:rsid w:val="0097111B"/>
    <w:rsid w:val="0099093B"/>
    <w:rsid w:val="009D6E94"/>
    <w:rsid w:val="009F7E4D"/>
    <w:rsid w:val="00A53CDF"/>
    <w:rsid w:val="00A54118"/>
    <w:rsid w:val="00A656A6"/>
    <w:rsid w:val="00A65C3F"/>
    <w:rsid w:val="00A70889"/>
    <w:rsid w:val="00A75247"/>
    <w:rsid w:val="00A75769"/>
    <w:rsid w:val="00AA00F6"/>
    <w:rsid w:val="00AA5467"/>
    <w:rsid w:val="00AC128C"/>
    <w:rsid w:val="00B06C77"/>
    <w:rsid w:val="00B0781F"/>
    <w:rsid w:val="00B1278B"/>
    <w:rsid w:val="00B33A7F"/>
    <w:rsid w:val="00BD3F64"/>
    <w:rsid w:val="00BD6D1A"/>
    <w:rsid w:val="00C236C8"/>
    <w:rsid w:val="00C94785"/>
    <w:rsid w:val="00CC4912"/>
    <w:rsid w:val="00CC740D"/>
    <w:rsid w:val="00CE6688"/>
    <w:rsid w:val="00CF4F6F"/>
    <w:rsid w:val="00D03CFA"/>
    <w:rsid w:val="00D129D1"/>
    <w:rsid w:val="00D2651E"/>
    <w:rsid w:val="00D35D26"/>
    <w:rsid w:val="00D5588D"/>
    <w:rsid w:val="00D63587"/>
    <w:rsid w:val="00D80E48"/>
    <w:rsid w:val="00D87C4F"/>
    <w:rsid w:val="00DD6698"/>
    <w:rsid w:val="00E032F7"/>
    <w:rsid w:val="00E24285"/>
    <w:rsid w:val="00E31EB1"/>
    <w:rsid w:val="00E35104"/>
    <w:rsid w:val="00E4793B"/>
    <w:rsid w:val="00E85487"/>
    <w:rsid w:val="00E86D60"/>
    <w:rsid w:val="00E8713E"/>
    <w:rsid w:val="00EC3416"/>
    <w:rsid w:val="00EC445A"/>
    <w:rsid w:val="00EC6A60"/>
    <w:rsid w:val="00EC75A8"/>
    <w:rsid w:val="00F22FBD"/>
    <w:rsid w:val="00F26097"/>
    <w:rsid w:val="00F3213B"/>
    <w:rsid w:val="00F4034A"/>
    <w:rsid w:val="00F70436"/>
    <w:rsid w:val="00F97762"/>
    <w:rsid w:val="00FB7E44"/>
    <w:rsid w:val="00FC138C"/>
    <w:rsid w:val="00FD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1D864A"/>
  <w15:docId w15:val="{62F01F10-3C76-44EA-BB5E-793D7083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83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488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26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28C"/>
  </w:style>
  <w:style w:type="paragraph" w:styleId="Footer">
    <w:name w:val="footer"/>
    <w:basedOn w:val="Normal"/>
    <w:link w:val="FooterChar"/>
    <w:uiPriority w:val="99"/>
    <w:unhideWhenUsed/>
    <w:rsid w:val="00AC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28C"/>
  </w:style>
  <w:style w:type="paragraph" w:styleId="BalloonText">
    <w:name w:val="Balloon Text"/>
    <w:basedOn w:val="Normal"/>
    <w:link w:val="BalloonTextChar"/>
    <w:uiPriority w:val="99"/>
    <w:semiHidden/>
    <w:unhideWhenUsed/>
    <w:rsid w:val="00AC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7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Dijital Tercüme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Pınar Göğüş</dc:creator>
  <cp:lastModifiedBy>user</cp:lastModifiedBy>
  <cp:revision>24</cp:revision>
  <cp:lastPrinted>2017-10-13T06:07:00Z</cp:lastPrinted>
  <dcterms:created xsi:type="dcterms:W3CDTF">2017-08-28T08:39:00Z</dcterms:created>
  <dcterms:modified xsi:type="dcterms:W3CDTF">2022-01-31T15:06:00Z</dcterms:modified>
</cp:coreProperties>
</file>